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9" w:rsidRDefault="00D035CC" w:rsidP="00D03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8F2679" w:rsidRPr="00064581" w:rsidRDefault="008F2679" w:rsidP="00012F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F2679" w:rsidRPr="00EA2AD9" w:rsidRDefault="008F2679" w:rsidP="00012FC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F2679" w:rsidRDefault="008F2679" w:rsidP="00012FC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E16E9B8E14424B00804717C40DCECA04"/>
          </w:placeholder>
          <w:showingPlcHdr/>
          <w:text/>
        </w:sdtPr>
        <w:sdtEndPr/>
        <w:sdtContent>
          <w:r w:rsidR="00D035CC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7C14E1FBD74BCBA9D1605BEE919206"/>
          </w:placeholder>
          <w:date w:fullDate="2017-11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A3E32">
            <w:rPr>
              <w:rFonts w:ascii="Arial" w:hAnsi="Arial" w:cs="Arial"/>
              <w:i w:val="0"/>
              <w:lang w:val="ro-RO"/>
            </w:rPr>
            <w:t>21.11.2017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9FE0046F5B92409596C500A80F43CDF6"/>
        </w:placeholder>
        <w:showingPlcHdr/>
      </w:sdtPr>
      <w:sdtEndPr>
        <w:rPr>
          <w:sz w:val="32"/>
          <w:szCs w:val="32"/>
        </w:rPr>
      </w:sdtEndPr>
      <w:sdtContent>
        <w:p w:rsidR="008F2679" w:rsidRPr="00DF287A" w:rsidRDefault="008F2679" w:rsidP="00012FCA">
          <w:pPr>
            <w:spacing w:after="0"/>
            <w:jc w:val="center"/>
            <w:rPr>
              <w:sz w:val="32"/>
              <w:szCs w:val="32"/>
              <w:lang w:val="ro-RO"/>
            </w:rPr>
          </w:pPr>
          <w:r w:rsidRPr="00871E4F">
            <w:rPr>
              <w:rStyle w:val="PlaceholderText"/>
              <w:sz w:val="2"/>
              <w:szCs w:val="2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C175095D2254519A84E6E8CCC09B983"/>
        </w:placeholder>
      </w:sdtPr>
      <w:sdtEndPr/>
      <w:sdtContent>
        <w:p w:rsidR="008F2679" w:rsidRPr="00074A9F" w:rsidRDefault="008F2679" w:rsidP="00012FC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A3E32">
        <w:rPr>
          <w:rFonts w:ascii="Arial" w:hAnsi="Arial" w:cs="Arial"/>
          <w:b/>
          <w:sz w:val="24"/>
          <w:szCs w:val="24"/>
          <w:lang w:val="ro-RO"/>
        </w:rPr>
        <w:t>SC A&amp;A FARMS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satul </w:t>
      </w:r>
      <w:r w:rsidR="00BA3E32">
        <w:rPr>
          <w:rFonts w:ascii="Arial" w:hAnsi="Arial" w:cs="Arial"/>
          <w:sz w:val="24"/>
          <w:szCs w:val="24"/>
          <w:lang w:val="ro-RO"/>
        </w:rPr>
        <w:t>Bogești</w:t>
      </w:r>
      <w:r>
        <w:rPr>
          <w:rFonts w:ascii="Arial" w:hAnsi="Arial" w:cs="Arial"/>
          <w:sz w:val="24"/>
          <w:szCs w:val="24"/>
          <w:lang w:val="ro-RO"/>
        </w:rPr>
        <w:t xml:space="preserve">, comuna </w:t>
      </w:r>
      <w:r w:rsidR="00BA3E32">
        <w:rPr>
          <w:rFonts w:ascii="Arial" w:hAnsi="Arial" w:cs="Arial"/>
          <w:sz w:val="24"/>
          <w:szCs w:val="24"/>
          <w:lang w:val="ro-RO"/>
        </w:rPr>
        <w:t>Pogana</w:t>
      </w:r>
      <w:r>
        <w:rPr>
          <w:rFonts w:ascii="Arial" w:hAnsi="Arial" w:cs="Arial"/>
          <w:sz w:val="24"/>
          <w:szCs w:val="24"/>
          <w:lang w:val="ro-RO"/>
        </w:rPr>
        <w:t>, județul Vaslui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F942667FFB1F44A186CB5147F5CE4AF2"/>
          </w:placeholder>
        </w:sdtPr>
        <w:sdtEndPr/>
        <w:sdtContent>
          <w:r w:rsidR="00D035CC">
            <w:rPr>
              <w:rFonts w:ascii="Arial" w:hAnsi="Arial" w:cs="Arial"/>
              <w:sz w:val="24"/>
              <w:szCs w:val="24"/>
              <w:lang w:val="ro-RO"/>
            </w:rPr>
            <w:t xml:space="preserve">reprezentată prin </w:t>
          </w:r>
          <w:r w:rsidR="00BA3E32">
            <w:rPr>
              <w:rFonts w:ascii="Arial" w:hAnsi="Arial" w:cs="Arial"/>
              <w:sz w:val="24"/>
              <w:szCs w:val="24"/>
              <w:lang w:val="ro-RO"/>
            </w:rPr>
            <w:t>Spridon Cristian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48ABD350CCC4CAE88BC23D46456149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5C390C7334CF49C0BF83BD5AE5F631B1"/>
          </w:placeholder>
          <w:text/>
        </w:sdtPr>
        <w:sdtEndPr/>
        <w:sdtContent>
          <w:r w:rsidR="00BA3E32">
            <w:rPr>
              <w:rFonts w:ascii="Arial" w:hAnsi="Arial" w:cs="Arial"/>
              <w:sz w:val="24"/>
              <w:szCs w:val="24"/>
              <w:lang w:val="ro-RO"/>
            </w:rPr>
            <w:t>7672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04F2475E3255453E90161CA2C2FBE5A4"/>
          </w:placeholder>
          <w:date w:fullDate="2017-10-3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A3E32">
            <w:rPr>
              <w:rFonts w:ascii="Arial" w:hAnsi="Arial" w:cs="Arial"/>
              <w:spacing w:val="-6"/>
              <w:sz w:val="24"/>
              <w:szCs w:val="24"/>
              <w:lang w:val="ro-RO"/>
            </w:rPr>
            <w:t>31.10.2017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CDC5E0C237AF4577B3550EFE8FCB7A1A"/>
        </w:placeholder>
      </w:sdtPr>
      <w:sdtEndPr/>
      <w:sdtContent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A7F9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8F2679" w:rsidRPr="0001311F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8F0D04EEF13840B9AD3DF60D273D824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35A82484F91482D811129A9770E4B6D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BA3E32">
            <w:rPr>
              <w:rFonts w:ascii="Arial" w:hAnsi="Arial" w:cs="Arial"/>
              <w:sz w:val="24"/>
              <w:szCs w:val="24"/>
              <w:lang w:val="ro-RO"/>
            </w:rPr>
            <w:t xml:space="preserve"> 21.11</w:t>
          </w:r>
          <w:r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</w:t>
          </w:r>
          <w:r w:rsidR="00BA3E32" w:rsidRPr="00BA3E32">
            <w:rPr>
              <w:rFonts w:ascii="Arial" w:hAnsi="Arial" w:cs="Arial"/>
              <w:b/>
              <w:sz w:val="24"/>
              <w:szCs w:val="24"/>
              <w:lang w:val="ro-RO"/>
            </w:rPr>
            <w:t>Construire 4 hale producție – pui cu creștere lentă, copertină păstrare așternut – paie, locuință de serviciu – parter, împrejmuire teren</w:t>
          </w:r>
          <w:r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"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D035CC">
            <w:rPr>
              <w:rFonts w:ascii="Arial" w:hAnsi="Arial" w:cs="Arial"/>
              <w:sz w:val="24"/>
              <w:szCs w:val="24"/>
              <w:lang w:val="ro-RO"/>
            </w:rPr>
            <w:t xml:space="preserve">satului </w:t>
          </w:r>
          <w:r w:rsidR="00BA3E32">
            <w:rPr>
              <w:rFonts w:ascii="Arial" w:hAnsi="Arial" w:cs="Arial"/>
              <w:sz w:val="24"/>
              <w:szCs w:val="24"/>
              <w:lang w:val="ro-RO"/>
            </w:rPr>
            <w:t>Bogești</w:t>
          </w:r>
          <w:r w:rsidR="00D035CC">
            <w:rPr>
              <w:rFonts w:ascii="Arial" w:hAnsi="Arial" w:cs="Arial"/>
              <w:sz w:val="24"/>
              <w:szCs w:val="24"/>
              <w:lang w:val="ro-RO"/>
            </w:rPr>
            <w:t xml:space="preserve">, comuna </w:t>
          </w:r>
          <w:r w:rsidR="00BA3E32">
            <w:rPr>
              <w:rFonts w:ascii="Arial" w:hAnsi="Arial" w:cs="Arial"/>
              <w:sz w:val="24"/>
              <w:szCs w:val="24"/>
              <w:lang w:val="ro-RO"/>
            </w:rPr>
            <w:t>Pogana</w:t>
          </w:r>
          <w:r>
            <w:rPr>
              <w:rFonts w:ascii="Arial" w:hAnsi="Arial" w:cs="Arial"/>
              <w:sz w:val="24"/>
              <w:szCs w:val="24"/>
              <w:lang w:val="ro-RO"/>
            </w:rPr>
            <w:t>, județul Vaslui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A3E3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8F2679" w:rsidRPr="00447422" w:rsidRDefault="00BA3E32" w:rsidP="00BA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proofErr w:type="spellStart"/>
      <w:r w:rsidR="008F2679"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="008F2679"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679"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="008F2679"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679" w:rsidRPr="00447422">
        <w:rPr>
          <w:rFonts w:ascii="Arial" w:hAnsi="Arial" w:cs="Arial"/>
          <w:sz w:val="24"/>
          <w:szCs w:val="24"/>
        </w:rPr>
        <w:t>decizii</w:t>
      </w:r>
      <w:proofErr w:type="spellEnd"/>
      <w:r w:rsidR="008F2679"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E4480E9DA917403D89A928D889C4C7A4"/>
        </w:placeholder>
      </w:sdtPr>
      <w:sdtEndPr/>
      <w:sdtContent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8F2679" w:rsidRPr="00E31293" w:rsidRDefault="008F2679" w:rsidP="00012FCA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color w:val="000000"/>
              <w:sz w:val="28"/>
              <w:szCs w:val="28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 pct. 1</w:t>
          </w:r>
          <w:r w:rsidR="00BA3E32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- </w:t>
          </w:r>
          <w:r w:rsidRPr="00A020A3">
            <w:rPr>
              <w:rFonts w:ascii="Arial" w:hAnsi="Arial" w:cs="Arial"/>
              <w:sz w:val="24"/>
              <w:szCs w:val="24"/>
            </w:rPr>
            <w:t xml:space="preserve"> </w:t>
          </w:r>
          <w:r w:rsidRPr="00A020A3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proofErr w:type="spellStart"/>
          <w:proofErr w:type="gramEnd"/>
          <w:r w:rsidR="00BA3E32" w:rsidRPr="00BA3E32">
            <w:rPr>
              <w:rFonts w:ascii="Arial" w:hAnsi="Arial" w:cs="Arial"/>
              <w:sz w:val="24"/>
              <w:szCs w:val="24"/>
            </w:rPr>
            <w:t>instalaţii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creşterea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intensivă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animalelor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fermă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decât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incluse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BA3E32" w:rsidRPr="00BA3E3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color w:val="008000"/>
              <w:sz w:val="24"/>
              <w:szCs w:val="24"/>
              <w:u w:val="single"/>
            </w:rPr>
            <w:t>anexa</w:t>
          </w:r>
          <w:proofErr w:type="spellEnd"/>
          <w:r w:rsidR="00BA3E32" w:rsidRPr="00BA3E32">
            <w:rPr>
              <w:rFonts w:ascii="Arial" w:hAnsi="Arial" w:cs="Arial"/>
              <w:color w:val="008000"/>
              <w:sz w:val="24"/>
              <w:szCs w:val="24"/>
              <w:u w:val="single"/>
            </w:rPr>
            <w:t xml:space="preserve"> </w:t>
          </w:r>
          <w:proofErr w:type="spellStart"/>
          <w:r w:rsidR="00BA3E32" w:rsidRPr="00BA3E32">
            <w:rPr>
              <w:rFonts w:ascii="Arial" w:hAnsi="Arial" w:cs="Arial"/>
              <w:color w:val="008000"/>
              <w:sz w:val="24"/>
              <w:szCs w:val="24"/>
              <w:u w:val="single"/>
            </w:rPr>
            <w:t>nr</w:t>
          </w:r>
          <w:proofErr w:type="spellEnd"/>
          <w:r w:rsidR="00BA3E32" w:rsidRPr="00BA3E32">
            <w:rPr>
              <w:rFonts w:ascii="Arial" w:hAnsi="Arial" w:cs="Arial"/>
              <w:color w:val="008000"/>
              <w:sz w:val="24"/>
              <w:szCs w:val="24"/>
              <w:u w:val="single"/>
            </w:rPr>
            <w:t>. 1</w:t>
          </w:r>
          <w:r w:rsidRPr="00A020A3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”;</w:t>
          </w:r>
        </w:p>
        <w:p w:rsidR="008F2679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b) </w:t>
          </w:r>
          <w:proofErr w:type="gramStart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prin</w:t>
          </w:r>
          <w:proofErr w:type="gramEnd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aplicarea criteriilor din Anexa 3 la HG nr. 445/2009, s-au cons</w:t>
          </w: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>tatat urmă</w:t>
          </w:r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toarele:</w:t>
          </w:r>
        </w:p>
        <w:p w:rsidR="008F2679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</w:p>
        <w:p w:rsidR="008F2679" w:rsidRPr="00443C66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 xml:space="preserve">   </w:t>
          </w:r>
          <w:r w:rsidRPr="00443C66"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>Caracteristicile proiectului:</w:t>
          </w:r>
        </w:p>
        <w:p w:rsidR="00EE1AA5" w:rsidRDefault="008F2679" w:rsidP="00BA3E32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proie</w:t>
          </w:r>
          <w:r>
            <w:rPr>
              <w:rFonts w:ascii="Arial" w:hAnsi="Arial" w:cs="Arial"/>
              <w:sz w:val="24"/>
              <w:szCs w:val="24"/>
              <w:lang w:val="es-PE"/>
            </w:rPr>
            <w:t>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="00BA3E32" w:rsidRPr="0098069A">
            <w:rPr>
              <w:rFonts w:ascii="Arial" w:hAnsi="Arial" w:cs="Arial"/>
              <w:sz w:val="24"/>
              <w:szCs w:val="24"/>
              <w:lang w:val="es-PE"/>
            </w:rPr>
            <w:t>p</w:t>
          </w:r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>roiectul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>constă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  <w:lang w:val="es-PE"/>
            </w:rPr>
            <w:t xml:space="preserve"> c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onstruire</w:t>
          </w:r>
          <w:r w:rsidR="0098069A" w:rsidRPr="0098069A"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4 hale </w:t>
          </w:r>
          <w:r w:rsidR="0098069A" w:rsidRPr="0098069A">
            <w:rPr>
              <w:rFonts w:ascii="Arial" w:hAnsi="Arial" w:cs="Arial"/>
              <w:sz w:val="24"/>
              <w:szCs w:val="24"/>
            </w:rPr>
            <w:t xml:space="preserve">de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pui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î</w:t>
          </w:r>
          <w:r w:rsidR="0098069A" w:rsidRPr="0098069A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sistem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crestere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lent</w:t>
          </w:r>
          <w:r w:rsidR="0098069A" w:rsidRPr="0098069A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98069A" w:rsidRPr="0098069A">
            <w:rPr>
              <w:rFonts w:ascii="Arial" w:hAnsi="Arial" w:cs="Arial"/>
              <w:sz w:val="24"/>
              <w:szCs w:val="24"/>
            </w:rPr>
            <w:t>(</w:t>
          </w:r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proofErr w:type="gram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durata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a 84 de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zile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>)</w:t>
          </w:r>
          <w:r w:rsidR="0098069A" w:rsidRPr="0098069A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constuirea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locuinț</w:t>
          </w:r>
          <w:r w:rsidR="0098069A" w:rsidRPr="0098069A">
            <w:rPr>
              <w:rFonts w:ascii="Arial" w:hAnsi="Arial" w:cs="Arial"/>
              <w:sz w:val="24"/>
              <w:szCs w:val="24"/>
            </w:rPr>
            <w:t>e</w:t>
          </w:r>
          <w:proofErr w:type="spellEnd"/>
          <w:r w:rsidR="0098069A" w:rsidRPr="0098069A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98069A" w:rsidRPr="0098069A">
            <w:rPr>
              <w:rFonts w:ascii="Arial" w:hAnsi="Arial" w:cs="Arial"/>
              <w:sz w:val="24"/>
              <w:szCs w:val="24"/>
            </w:rPr>
            <w:t>serviciu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împrejmuirea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8069A"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="0098069A">
            <w:rPr>
              <w:rFonts w:ascii="Arial" w:hAnsi="Arial" w:cs="Arial"/>
              <w:sz w:val="24"/>
              <w:szCs w:val="24"/>
            </w:rPr>
            <w:t>.</w:t>
          </w:r>
        </w:p>
        <w:p w:rsidR="00127230" w:rsidRDefault="00135955" w:rsidP="00127230">
          <w:pPr>
            <w:pStyle w:val="NoSpacing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patru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hale </w:t>
          </w:r>
          <w:r w:rsidR="00414396">
            <w:rPr>
              <w:rFonts w:ascii="Arial" w:hAnsi="Arial" w:cs="Arial"/>
              <w:sz w:val="24"/>
              <w:szCs w:val="24"/>
            </w:rPr>
            <w:t xml:space="preserve">vor fi construite identic, </w:t>
          </w:r>
          <w:r w:rsidR="0007374B">
            <w:rPr>
              <w:rFonts w:ascii="Arial" w:hAnsi="Arial" w:cs="Arial"/>
              <w:sz w:val="24"/>
              <w:szCs w:val="24"/>
            </w:rPr>
            <w:t xml:space="preserve">cu </w:t>
          </w:r>
          <w:r w:rsidR="00414396" w:rsidRPr="00414396">
            <w:rPr>
              <w:rFonts w:ascii="Arial" w:hAnsi="Arial" w:cs="Arial"/>
              <w:sz w:val="24"/>
              <w:szCs w:val="24"/>
            </w:rPr>
            <w:t xml:space="preserve">lungimea de 45 m </w:t>
          </w:r>
          <w:r w:rsidR="0007374B">
            <w:rPr>
              <w:rFonts w:ascii="Arial" w:hAnsi="Arial" w:cs="Arial"/>
              <w:sz w:val="24"/>
              <w:szCs w:val="24"/>
            </w:rPr>
            <w:t>ș</w:t>
          </w:r>
          <w:r w:rsidR="00414396" w:rsidRPr="00414396">
            <w:rPr>
              <w:rFonts w:ascii="Arial" w:hAnsi="Arial" w:cs="Arial"/>
              <w:sz w:val="24"/>
              <w:szCs w:val="24"/>
            </w:rPr>
            <w:t>i o deschidere de 9 m,</w:t>
          </w:r>
          <w:r w:rsidR="0007374B">
            <w:rPr>
              <w:rFonts w:ascii="Arial" w:hAnsi="Arial" w:cs="Arial"/>
              <w:sz w:val="24"/>
              <w:szCs w:val="24"/>
            </w:rPr>
            <w:t xml:space="preserve"> rezultând o suprafață</w:t>
          </w:r>
          <w:r w:rsidR="00414396" w:rsidRPr="00414396">
            <w:rPr>
              <w:rFonts w:ascii="Arial" w:hAnsi="Arial" w:cs="Arial"/>
              <w:sz w:val="24"/>
              <w:szCs w:val="24"/>
            </w:rPr>
            <w:t xml:space="preserve"> util</w:t>
          </w:r>
          <w:r w:rsidR="0007374B">
            <w:rPr>
              <w:rFonts w:ascii="Arial" w:hAnsi="Arial" w:cs="Arial"/>
              <w:sz w:val="24"/>
              <w:szCs w:val="24"/>
            </w:rPr>
            <w:t>ă de 405</w:t>
          </w:r>
          <w:r w:rsidR="008A50D8">
            <w:rPr>
              <w:rFonts w:ascii="Arial" w:hAnsi="Arial" w:cs="Arial"/>
              <w:sz w:val="24"/>
              <w:szCs w:val="24"/>
            </w:rPr>
            <w:t xml:space="preserve"> </w:t>
          </w:r>
          <w:r w:rsidR="0007374B">
            <w:rPr>
              <w:rFonts w:ascii="Arial" w:hAnsi="Arial" w:cs="Arial"/>
              <w:sz w:val="24"/>
              <w:szCs w:val="24"/>
            </w:rPr>
            <w:t>m²/hală</w:t>
          </w:r>
          <w:r w:rsidR="00414396" w:rsidRPr="00414396">
            <w:rPr>
              <w:rFonts w:ascii="Arial" w:hAnsi="Arial" w:cs="Arial"/>
              <w:sz w:val="24"/>
              <w:szCs w:val="24"/>
            </w:rPr>
            <w:t>,</w:t>
          </w:r>
          <w:r w:rsidR="0007374B">
            <w:rPr>
              <w:rFonts w:ascii="Arial" w:hAnsi="Arial" w:cs="Arial"/>
              <w:sz w:val="24"/>
              <w:szCs w:val="24"/>
            </w:rPr>
            <w:t xml:space="preserve"> </w:t>
          </w:r>
          <w:r w:rsidR="00414396" w:rsidRPr="00414396">
            <w:rPr>
              <w:rFonts w:ascii="Arial" w:hAnsi="Arial" w:cs="Arial"/>
              <w:sz w:val="24"/>
              <w:szCs w:val="24"/>
            </w:rPr>
            <w:t>din care 400</w:t>
          </w:r>
          <w:r w:rsidR="008A50D8">
            <w:rPr>
              <w:rFonts w:ascii="Arial" w:hAnsi="Arial" w:cs="Arial"/>
              <w:sz w:val="24"/>
              <w:szCs w:val="24"/>
            </w:rPr>
            <w:t xml:space="preserve"> </w:t>
          </w:r>
          <w:r w:rsidR="00414396" w:rsidRPr="00414396">
            <w:rPr>
              <w:rFonts w:ascii="Arial" w:hAnsi="Arial" w:cs="Arial"/>
              <w:sz w:val="24"/>
              <w:szCs w:val="24"/>
            </w:rPr>
            <w:t>m²</w:t>
          </w:r>
          <w:r w:rsidR="0007374B">
            <w:rPr>
              <w:rFonts w:ascii="Arial" w:hAnsi="Arial" w:cs="Arial"/>
              <w:sz w:val="24"/>
              <w:szCs w:val="24"/>
            </w:rPr>
            <w:t xml:space="preserve"> </w:t>
          </w:r>
          <w:r w:rsidR="00414396" w:rsidRPr="00414396">
            <w:rPr>
              <w:rFonts w:ascii="Arial" w:hAnsi="Arial" w:cs="Arial"/>
              <w:sz w:val="24"/>
              <w:szCs w:val="24"/>
            </w:rPr>
            <w:t>dest</w:t>
          </w:r>
          <w:r w:rsidR="0007374B">
            <w:rPr>
              <w:rFonts w:ascii="Arial" w:hAnsi="Arial" w:cs="Arial"/>
              <w:sz w:val="24"/>
              <w:szCs w:val="24"/>
            </w:rPr>
            <w:t>inaț</w:t>
          </w:r>
          <w:r w:rsidR="00414396" w:rsidRPr="00414396">
            <w:rPr>
              <w:rFonts w:ascii="Arial" w:hAnsi="Arial" w:cs="Arial"/>
              <w:sz w:val="24"/>
              <w:szCs w:val="24"/>
            </w:rPr>
            <w:t>i cre</w:t>
          </w:r>
          <w:r w:rsidR="0007374B">
            <w:rPr>
              <w:rFonts w:ascii="Arial" w:hAnsi="Arial" w:cs="Arial"/>
              <w:sz w:val="24"/>
              <w:szCs w:val="24"/>
            </w:rPr>
            <w:t>ș</w:t>
          </w:r>
          <w:r w:rsidR="00414396" w:rsidRPr="00414396">
            <w:rPr>
              <w:rFonts w:ascii="Arial" w:hAnsi="Arial" w:cs="Arial"/>
              <w:sz w:val="24"/>
              <w:szCs w:val="24"/>
            </w:rPr>
            <w:t>terii puilor</w:t>
          </w:r>
          <w:r w:rsidR="0007374B">
            <w:rPr>
              <w:rFonts w:ascii="Arial" w:hAnsi="Arial" w:cs="Arial"/>
              <w:sz w:val="24"/>
              <w:szCs w:val="24"/>
            </w:rPr>
            <w:t>,</w:t>
          </w:r>
          <w:r w:rsidR="00414396" w:rsidRPr="00414396">
            <w:rPr>
              <w:rFonts w:ascii="Arial" w:hAnsi="Arial" w:cs="Arial"/>
              <w:sz w:val="24"/>
              <w:szCs w:val="24"/>
            </w:rPr>
            <w:t xml:space="preserve"> iar 5</w:t>
          </w:r>
          <w:r w:rsidR="008A50D8">
            <w:rPr>
              <w:rFonts w:ascii="Arial" w:hAnsi="Arial" w:cs="Arial"/>
              <w:sz w:val="24"/>
              <w:szCs w:val="24"/>
            </w:rPr>
            <w:t xml:space="preserve"> </w:t>
          </w:r>
          <w:r w:rsidR="00414396" w:rsidRPr="00414396">
            <w:rPr>
              <w:rFonts w:ascii="Arial" w:hAnsi="Arial" w:cs="Arial"/>
              <w:sz w:val="24"/>
              <w:szCs w:val="24"/>
            </w:rPr>
            <w:t>m² va constit</w:t>
          </w:r>
          <w:r w:rsidR="0007374B">
            <w:rPr>
              <w:rFonts w:ascii="Arial" w:hAnsi="Arial" w:cs="Arial"/>
              <w:sz w:val="24"/>
              <w:szCs w:val="24"/>
            </w:rPr>
            <w:t>ui camera tampon de la intrare î</w:t>
          </w:r>
          <w:r w:rsidR="00414396" w:rsidRPr="00414396">
            <w:rPr>
              <w:rFonts w:ascii="Arial" w:hAnsi="Arial" w:cs="Arial"/>
              <w:sz w:val="24"/>
              <w:szCs w:val="24"/>
            </w:rPr>
            <w:t>n fiecare hal</w:t>
          </w:r>
          <w:r w:rsidR="0007374B">
            <w:rPr>
              <w:rFonts w:ascii="Arial" w:hAnsi="Arial" w:cs="Arial"/>
              <w:sz w:val="24"/>
              <w:szCs w:val="24"/>
            </w:rPr>
            <w:t>ă</w:t>
          </w:r>
          <w:r w:rsidR="00414396" w:rsidRPr="001601D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07374B" w:rsidRPr="0007374B">
            <w:rPr>
              <w:rFonts w:ascii="Arial" w:hAnsi="Arial" w:cs="Arial"/>
              <w:sz w:val="24"/>
              <w:szCs w:val="24"/>
            </w:rPr>
            <w:t xml:space="preserve">Halele </w:t>
          </w:r>
          <w:r w:rsidRPr="00135955">
            <w:rPr>
              <w:rFonts w:ascii="Arial" w:hAnsi="Arial" w:cs="Arial"/>
              <w:sz w:val="24"/>
              <w:szCs w:val="24"/>
            </w:rPr>
            <w:t>vor avea structură m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etalic</w:t>
          </w:r>
          <w:r w:rsidRPr="00135955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închiderile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fi</w:t>
          </w:r>
          <w:r w:rsidRPr="0013595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sandwic</w:t>
          </w:r>
          <w:r w:rsidRPr="00135955">
            <w:rPr>
              <w:rFonts w:ascii="Arial" w:hAnsi="Arial" w:cs="Arial"/>
              <w:sz w:val="24"/>
              <w:szCs w:val="24"/>
            </w:rPr>
            <w:t xml:space="preserve">h de 80mm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grosi</w:t>
          </w:r>
          <w:r>
            <w:rPr>
              <w:rFonts w:ascii="Arial" w:hAnsi="Arial" w:cs="Arial"/>
              <w:sz w:val="24"/>
              <w:szCs w:val="24"/>
            </w:rPr>
            <w:t>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atâ</w:t>
          </w:r>
          <w:r w:rsidRPr="00135955">
            <w:rPr>
              <w:rFonts w:ascii="Arial" w:hAnsi="Arial" w:cs="Arial"/>
              <w:sz w:val="24"/>
              <w:szCs w:val="24"/>
            </w:rPr>
            <w:t>t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pereț</w:t>
          </w:r>
          <w:r w:rsidRPr="00135955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c</w:t>
          </w:r>
          <w:r w:rsidRPr="00135955">
            <w:rPr>
              <w:rFonts w:ascii="Arial" w:hAnsi="Arial" w:cs="Arial"/>
              <w:sz w:val="24"/>
              <w:szCs w:val="24"/>
            </w:rPr>
            <w:t>â</w:t>
          </w:r>
          <w:r w:rsidRPr="00135955">
            <w:rPr>
              <w:rFonts w:ascii="Arial" w:hAnsi="Arial" w:cs="Arial"/>
              <w:sz w:val="24"/>
              <w:szCs w:val="24"/>
            </w:rPr>
            <w:t>t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135955">
            <w:rPr>
              <w:rFonts w:ascii="Arial" w:hAnsi="Arial" w:cs="Arial"/>
              <w:sz w:val="24"/>
              <w:szCs w:val="24"/>
            </w:rPr>
            <w:t>acoperiș</w:t>
          </w:r>
          <w:proofErr w:type="spellEnd"/>
          <w:r w:rsidRPr="00135955">
            <w:rPr>
              <w:rFonts w:ascii="Arial" w:hAnsi="Arial" w:cs="Arial"/>
              <w:sz w:val="24"/>
              <w:szCs w:val="24"/>
            </w:rPr>
            <w:t>.</w:t>
          </w:r>
          <w:r w:rsidR="00127230">
            <w:rPr>
              <w:rFonts w:ascii="Arial" w:hAnsi="Arial" w:cs="Arial"/>
              <w:sz w:val="24"/>
              <w:szCs w:val="24"/>
            </w:rPr>
            <w:t xml:space="preserve"> </w:t>
          </w:r>
          <w:r w:rsidR="00127230" w:rsidRPr="00127230">
            <w:rPr>
              <w:rFonts w:ascii="Arial" w:hAnsi="Arial" w:cs="Arial"/>
              <w:sz w:val="24"/>
              <w:szCs w:val="24"/>
            </w:rPr>
            <w:t>Pe cele 2 frontoane vor fi prev</w:t>
          </w:r>
          <w:r w:rsidR="003D38D2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>zute dou</w:t>
          </w:r>
          <w:r w:rsidR="003D38D2">
            <w:rPr>
              <w:rFonts w:ascii="Arial" w:hAnsi="Arial" w:cs="Arial"/>
              <w:sz w:val="24"/>
              <w:szCs w:val="24"/>
            </w:rPr>
            <w:t>ă uș</w:t>
          </w:r>
          <w:r w:rsidR="00127230" w:rsidRPr="00127230">
            <w:rPr>
              <w:rFonts w:ascii="Arial" w:hAnsi="Arial" w:cs="Arial"/>
              <w:sz w:val="24"/>
              <w:szCs w:val="24"/>
            </w:rPr>
            <w:t>i mari de 30</w:t>
          </w:r>
          <w:r w:rsidR="003D38D2">
            <w:rPr>
              <w:rFonts w:ascii="Arial" w:hAnsi="Arial" w:cs="Arial"/>
              <w:sz w:val="24"/>
              <w:szCs w:val="24"/>
            </w:rPr>
            <w:t>00mm x 3000mm care să permită accesul în hală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cu un motoutilaj</w:t>
          </w:r>
          <w:r w:rsidR="003D38D2">
            <w:rPr>
              <w:rFonts w:ascii="Arial" w:hAnsi="Arial" w:cs="Arial"/>
              <w:sz w:val="24"/>
              <w:szCs w:val="24"/>
            </w:rPr>
            <w:t xml:space="preserve"> articulat</w:t>
          </w:r>
          <w:r w:rsidR="00127230" w:rsidRPr="00127230">
            <w:rPr>
              <w:rFonts w:ascii="Arial" w:hAnsi="Arial" w:cs="Arial"/>
              <w:sz w:val="24"/>
              <w:szCs w:val="24"/>
            </w:rPr>
            <w:t>.</w:t>
          </w:r>
          <w:r w:rsidR="003D38D2">
            <w:rPr>
              <w:rFonts w:ascii="Arial" w:hAnsi="Arial" w:cs="Arial"/>
              <w:sz w:val="24"/>
              <w:szCs w:val="24"/>
            </w:rPr>
            <w:t xml:space="preserve"> 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Pardoseala </w:t>
          </w:r>
          <w:r w:rsidR="003D38D2">
            <w:rPr>
              <w:rFonts w:ascii="Arial" w:hAnsi="Arial" w:cs="Arial"/>
              <w:sz w:val="24"/>
              <w:szCs w:val="24"/>
            </w:rPr>
            <w:t xml:space="preserve">fiecărei </w:t>
          </w:r>
          <w:r w:rsidR="00127230" w:rsidRPr="00127230">
            <w:rPr>
              <w:rFonts w:ascii="Arial" w:hAnsi="Arial" w:cs="Arial"/>
              <w:sz w:val="24"/>
              <w:szCs w:val="24"/>
            </w:rPr>
            <w:t>hale se va realiza din p</w:t>
          </w:r>
          <w:r w:rsidR="003D38D2">
            <w:rPr>
              <w:rFonts w:ascii="Arial" w:hAnsi="Arial" w:cs="Arial"/>
              <w:sz w:val="24"/>
              <w:szCs w:val="24"/>
            </w:rPr>
            <w:t>ămâ</w:t>
          </w:r>
          <w:r w:rsidR="00127230" w:rsidRPr="00127230">
            <w:rPr>
              <w:rFonts w:ascii="Arial" w:hAnsi="Arial" w:cs="Arial"/>
              <w:sz w:val="24"/>
              <w:szCs w:val="24"/>
            </w:rPr>
            <w:t>nt galben bine compactat,</w:t>
          </w:r>
          <w:r w:rsidR="003D38D2">
            <w:rPr>
              <w:rFonts w:ascii="Arial" w:hAnsi="Arial" w:cs="Arial"/>
              <w:sz w:val="24"/>
              <w:szCs w:val="24"/>
            </w:rPr>
            <w:t xml:space="preserve"> delimitată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perimetral de un mic soclu din zid</w:t>
          </w:r>
          <w:r w:rsidR="003D38D2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>rie cu H= 0,30m. Ca a</w:t>
          </w:r>
          <w:r w:rsidR="003D38D2">
            <w:rPr>
              <w:rFonts w:ascii="Arial" w:hAnsi="Arial" w:cs="Arial"/>
              <w:sz w:val="24"/>
              <w:szCs w:val="24"/>
            </w:rPr>
            <w:t>ș</w:t>
          </w:r>
          <w:r w:rsidR="00127230" w:rsidRPr="00127230">
            <w:rPr>
              <w:rFonts w:ascii="Arial" w:hAnsi="Arial" w:cs="Arial"/>
              <w:sz w:val="24"/>
              <w:szCs w:val="24"/>
            </w:rPr>
            <w:t>ternut pentru cre</w:t>
          </w:r>
          <w:r w:rsidR="003D38D2">
            <w:rPr>
              <w:rFonts w:ascii="Arial" w:hAnsi="Arial" w:cs="Arial"/>
              <w:sz w:val="24"/>
              <w:szCs w:val="24"/>
            </w:rPr>
            <w:t>ș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terea puilor se vor folosi paie tocate </w:t>
          </w:r>
          <w:r w:rsidR="0038270F">
            <w:rPr>
              <w:rFonts w:ascii="Arial" w:hAnsi="Arial" w:cs="Arial"/>
              <w:sz w:val="24"/>
              <w:szCs w:val="24"/>
            </w:rPr>
            <w:t>î</w:t>
          </w:r>
          <w:r w:rsidR="00127230" w:rsidRPr="00127230">
            <w:rPr>
              <w:rFonts w:ascii="Arial" w:hAnsi="Arial" w:cs="Arial"/>
              <w:sz w:val="24"/>
              <w:szCs w:val="24"/>
            </w:rPr>
            <w:t>ntr-un strat destul de consistent cca 6kg paie/m² car</w:t>
          </w:r>
          <w:r w:rsidR="0038270F">
            <w:rPr>
              <w:rFonts w:ascii="Arial" w:hAnsi="Arial" w:cs="Arial"/>
              <w:sz w:val="24"/>
              <w:szCs w:val="24"/>
            </w:rPr>
            <w:t>e prin ajustare pe perioada creș</w:t>
          </w:r>
          <w:r w:rsidR="00127230" w:rsidRPr="00127230">
            <w:rPr>
              <w:rFonts w:ascii="Arial" w:hAnsi="Arial" w:cs="Arial"/>
              <w:sz w:val="24"/>
              <w:szCs w:val="24"/>
            </w:rPr>
            <w:t>terii va ajunge la cca 10 kg paie/m²</w:t>
          </w:r>
          <w:r w:rsidR="0038270F">
            <w:rPr>
              <w:rFonts w:ascii="Arial" w:hAnsi="Arial" w:cs="Arial"/>
              <w:sz w:val="24"/>
              <w:szCs w:val="24"/>
            </w:rPr>
            <w:t xml:space="preserve"> - î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n total </w:t>
          </w:r>
          <w:r w:rsidR="00127230" w:rsidRPr="00127230">
            <w:rPr>
              <w:rFonts w:ascii="Arial" w:hAnsi="Arial" w:cs="Arial"/>
              <w:sz w:val="24"/>
              <w:szCs w:val="24"/>
            </w:rPr>
            <w:lastRenderedPageBreak/>
            <w:t>aproximat</w:t>
          </w:r>
          <w:r w:rsidR="0038270F">
            <w:rPr>
              <w:rFonts w:ascii="Arial" w:hAnsi="Arial" w:cs="Arial"/>
              <w:sz w:val="24"/>
              <w:szCs w:val="24"/>
            </w:rPr>
            <w:t>iv 4 tone paie tocate/serie/hală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. </w:t>
          </w:r>
          <w:r w:rsidR="0038270F">
            <w:rPr>
              <w:rFonts w:ascii="Arial" w:hAnsi="Arial" w:cs="Arial"/>
              <w:sz w:val="24"/>
              <w:szCs w:val="24"/>
            </w:rPr>
            <w:t xml:space="preserve"> Fiecare hală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va fi compus</w:t>
          </w:r>
          <w:r w:rsidR="0038270F">
            <w:rPr>
              <w:rFonts w:ascii="Arial" w:hAnsi="Arial" w:cs="Arial"/>
              <w:sz w:val="24"/>
              <w:szCs w:val="24"/>
            </w:rPr>
            <w:t>ă din 9 travei cu L=5m și î</w:t>
          </w:r>
          <w:r w:rsidR="00127230" w:rsidRPr="00127230">
            <w:rPr>
              <w:rFonts w:ascii="Arial" w:hAnsi="Arial" w:cs="Arial"/>
              <w:sz w:val="24"/>
              <w:szCs w:val="24"/>
            </w:rPr>
            <w:t>n fiecare travee,</w:t>
          </w:r>
          <w:r w:rsidR="0038270F">
            <w:rPr>
              <w:rFonts w:ascii="Arial" w:hAnsi="Arial" w:cs="Arial"/>
              <w:sz w:val="24"/>
              <w:szCs w:val="24"/>
            </w:rPr>
            <w:t xml:space="preserve"> cu excepția celei din față</w:t>
          </w:r>
          <w:r w:rsidR="00127230" w:rsidRPr="00127230">
            <w:rPr>
              <w:rFonts w:ascii="Arial" w:hAnsi="Arial" w:cs="Arial"/>
              <w:sz w:val="24"/>
              <w:szCs w:val="24"/>
            </w:rPr>
            <w:t>, la partea de jos se va practica o trap</w:t>
          </w:r>
          <w:r w:rsidR="0038270F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de ie</w:t>
          </w:r>
          <w:r w:rsidR="0038270F">
            <w:rPr>
              <w:rFonts w:ascii="Arial" w:hAnsi="Arial" w:cs="Arial"/>
              <w:sz w:val="24"/>
              <w:szCs w:val="24"/>
            </w:rPr>
            <w:t>ș</w:t>
          </w:r>
          <w:r w:rsidR="00127230" w:rsidRPr="00127230">
            <w:rPr>
              <w:rFonts w:ascii="Arial" w:hAnsi="Arial" w:cs="Arial"/>
              <w:sz w:val="24"/>
              <w:szCs w:val="24"/>
            </w:rPr>
            <w:t>ire a puilor afar</w:t>
          </w:r>
          <w:r w:rsidR="0038270F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>, cu dimensiunea de L x H - 2500 mm x 500 mm =1,25</w:t>
          </w:r>
          <w:r w:rsidR="00406C7E">
            <w:rPr>
              <w:rFonts w:ascii="Arial" w:hAnsi="Arial" w:cs="Arial"/>
              <w:sz w:val="24"/>
              <w:szCs w:val="24"/>
            </w:rPr>
            <w:t xml:space="preserve"> </w:t>
          </w:r>
          <w:r w:rsidR="00127230" w:rsidRPr="00127230">
            <w:rPr>
              <w:rFonts w:ascii="Arial" w:hAnsi="Arial" w:cs="Arial"/>
              <w:sz w:val="24"/>
              <w:szCs w:val="24"/>
            </w:rPr>
            <w:t>m² x 8 buc = 10 m².</w:t>
          </w:r>
          <w:r w:rsidR="0038270F">
            <w:rPr>
              <w:rFonts w:ascii="Arial" w:hAnsi="Arial" w:cs="Arial"/>
              <w:sz w:val="24"/>
              <w:szCs w:val="24"/>
            </w:rPr>
            <w:t xml:space="preserve"> Î</w:t>
          </w:r>
          <w:r w:rsidR="00127230" w:rsidRPr="00127230">
            <w:rPr>
              <w:rFonts w:ascii="Arial" w:hAnsi="Arial" w:cs="Arial"/>
              <w:sz w:val="24"/>
              <w:szCs w:val="24"/>
            </w:rPr>
            <w:t>n treimea superioar</w:t>
          </w:r>
          <w:r w:rsidR="0038270F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a fiecarei traveei</w:t>
          </w:r>
          <w:r w:rsidR="0038270F">
            <w:rPr>
              <w:rFonts w:ascii="Arial" w:hAnsi="Arial" w:cs="Arial"/>
              <w:sz w:val="24"/>
              <w:szCs w:val="24"/>
            </w:rPr>
            <w:t>, pe toată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lungimea </w:t>
          </w:r>
          <w:r w:rsidR="0038270F">
            <w:rPr>
              <w:rFonts w:ascii="Arial" w:hAnsi="Arial" w:cs="Arial"/>
              <w:sz w:val="24"/>
              <w:szCs w:val="24"/>
            </w:rPr>
            <w:t>de o parte ș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i de </w:t>
          </w:r>
          <w:r w:rsidR="0038270F">
            <w:rPr>
              <w:rFonts w:ascii="Arial" w:hAnsi="Arial" w:cs="Arial"/>
              <w:sz w:val="24"/>
              <w:szCs w:val="24"/>
            </w:rPr>
            <w:t>alta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a halei, cu o </w:t>
          </w:r>
          <w:r w:rsidR="0038270F">
            <w:rPr>
              <w:rFonts w:ascii="Arial" w:hAnsi="Arial" w:cs="Arial"/>
              <w:sz w:val="24"/>
              <w:szCs w:val="24"/>
            </w:rPr>
            <w:t>înălț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ime de 500 mm se va  amenaja </w:t>
          </w:r>
          <w:r w:rsidR="0038270F">
            <w:rPr>
              <w:rFonts w:ascii="Arial" w:hAnsi="Arial" w:cs="Arial"/>
              <w:sz w:val="24"/>
              <w:szCs w:val="24"/>
            </w:rPr>
            <w:t>admisiile cu rol în ventilația naturală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a halei. Admisiile</w:t>
          </w:r>
          <w:r w:rsidR="0038270F">
            <w:rPr>
              <w:rFonts w:ascii="Arial" w:hAnsi="Arial" w:cs="Arial"/>
              <w:sz w:val="24"/>
              <w:szCs w:val="24"/>
            </w:rPr>
            <w:t xml:space="preserve">  vor avea intercalate din loc în loc porț</w:t>
          </w:r>
          <w:r w:rsidR="00127230" w:rsidRPr="00127230">
            <w:rPr>
              <w:rFonts w:ascii="Arial" w:hAnsi="Arial" w:cs="Arial"/>
              <w:sz w:val="24"/>
              <w:szCs w:val="24"/>
            </w:rPr>
            <w:t>iuni de policarbonat cu rolul de a asigura lumina natural</w:t>
          </w:r>
          <w:r w:rsidR="0038270F">
            <w:rPr>
              <w:rFonts w:ascii="Arial" w:hAnsi="Arial" w:cs="Arial"/>
              <w:sz w:val="24"/>
              <w:szCs w:val="24"/>
            </w:rPr>
            <w:t>ă</w:t>
          </w:r>
          <w:r w:rsidR="00127230" w:rsidRPr="00127230">
            <w:rPr>
              <w:rFonts w:ascii="Arial" w:hAnsi="Arial" w:cs="Arial"/>
              <w:sz w:val="24"/>
              <w:szCs w:val="24"/>
            </w:rPr>
            <w:t xml:space="preserve"> pe timpul zilei.</w:t>
          </w:r>
        </w:p>
        <w:p w:rsidR="000A281F" w:rsidRDefault="000A281F" w:rsidP="00F04F3C">
          <w:pPr>
            <w:pStyle w:val="NoSpacing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0A281F">
            <w:rPr>
              <w:rFonts w:ascii="Arial" w:hAnsi="Arial" w:cs="Arial"/>
              <w:sz w:val="24"/>
              <w:szCs w:val="24"/>
            </w:rPr>
            <w:t>Capacitatea de cre</w:t>
          </w:r>
          <w:r>
            <w:rPr>
              <w:rFonts w:ascii="Arial" w:hAnsi="Arial" w:cs="Arial"/>
              <w:sz w:val="24"/>
              <w:szCs w:val="24"/>
            </w:rPr>
            <w:t>ștere î</w:t>
          </w:r>
          <w:r w:rsidRPr="000A281F">
            <w:rPr>
              <w:rFonts w:ascii="Arial" w:hAnsi="Arial" w:cs="Arial"/>
              <w:sz w:val="24"/>
              <w:szCs w:val="24"/>
            </w:rPr>
            <w:t>ntr-o hal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0A281F">
            <w:rPr>
              <w:rFonts w:ascii="Arial" w:hAnsi="Arial" w:cs="Arial"/>
              <w:sz w:val="24"/>
              <w:szCs w:val="24"/>
            </w:rPr>
            <w:t xml:space="preserve"> va fi de 11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0A281F">
            <w:rPr>
              <w:rFonts w:ascii="Arial" w:hAnsi="Arial" w:cs="Arial"/>
              <w:sz w:val="24"/>
              <w:szCs w:val="24"/>
            </w:rPr>
            <w:t>capete/m²,</w:t>
          </w:r>
          <w:r>
            <w:rPr>
              <w:rFonts w:ascii="Arial" w:hAnsi="Arial" w:cs="Arial"/>
              <w:sz w:val="24"/>
              <w:szCs w:val="24"/>
            </w:rPr>
            <w:t xml:space="preserve"> conform ghidului de creș</w:t>
          </w:r>
          <w:r w:rsidRPr="000A281F">
            <w:rPr>
              <w:rFonts w:ascii="Arial" w:hAnsi="Arial" w:cs="Arial"/>
              <w:sz w:val="24"/>
              <w:szCs w:val="24"/>
            </w:rPr>
            <w:t>tere al puiului ce se preteaz</w:t>
          </w:r>
          <w:r>
            <w:rPr>
              <w:rFonts w:ascii="Arial" w:hAnsi="Arial" w:cs="Arial"/>
              <w:sz w:val="24"/>
              <w:szCs w:val="24"/>
            </w:rPr>
            <w:t>ă la creș</w:t>
          </w:r>
          <w:r w:rsidRPr="000A281F">
            <w:rPr>
              <w:rFonts w:ascii="Arial" w:hAnsi="Arial" w:cs="Arial"/>
              <w:sz w:val="24"/>
              <w:szCs w:val="24"/>
            </w:rPr>
            <w:t>tere lent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0A281F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0A281F">
            <w:rPr>
              <w:rFonts w:ascii="Arial" w:hAnsi="Arial" w:cs="Arial"/>
              <w:sz w:val="24"/>
              <w:szCs w:val="24"/>
            </w:rPr>
            <w:t>ceea ce va duce la un num</w:t>
          </w:r>
          <w:r>
            <w:rPr>
              <w:rFonts w:ascii="Arial" w:hAnsi="Arial" w:cs="Arial"/>
              <w:sz w:val="24"/>
              <w:szCs w:val="24"/>
            </w:rPr>
            <w:t>ăr de 4400 capete/hală</w:t>
          </w:r>
          <w:r w:rsidRPr="000A281F">
            <w:rPr>
              <w:rFonts w:ascii="Arial" w:hAnsi="Arial" w:cs="Arial"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>Se va asigura</w:t>
          </w:r>
          <w:r w:rsidRPr="000A281F">
            <w:rPr>
              <w:rFonts w:ascii="Arial" w:hAnsi="Arial" w:cs="Arial"/>
              <w:sz w:val="24"/>
              <w:szCs w:val="24"/>
            </w:rPr>
            <w:t xml:space="preserve"> 8800m²</w:t>
          </w:r>
          <w:r>
            <w:rPr>
              <w:rFonts w:ascii="Arial" w:hAnsi="Arial" w:cs="Arial"/>
              <w:sz w:val="24"/>
              <w:szCs w:val="24"/>
            </w:rPr>
            <w:t xml:space="preserve"> pășune în jurul fiecărei hale și se vor planta minim 30 de arbori în cei 8800m² aferenț</w:t>
          </w:r>
          <w:r w:rsidRPr="000A281F">
            <w:rPr>
              <w:rFonts w:ascii="Arial" w:hAnsi="Arial" w:cs="Arial"/>
              <w:sz w:val="24"/>
              <w:szCs w:val="24"/>
            </w:rPr>
            <w:t>i fiecarei hale</w:t>
          </w:r>
          <w:r>
            <w:rPr>
              <w:rFonts w:ascii="Arial" w:hAnsi="Arial" w:cs="Arial"/>
              <w:sz w:val="24"/>
              <w:szCs w:val="24"/>
            </w:rPr>
            <w:t xml:space="preserve">. </w:t>
          </w:r>
          <w:r w:rsidRPr="000A281F">
            <w:rPr>
              <w:rFonts w:ascii="Arial" w:hAnsi="Arial" w:cs="Arial"/>
              <w:sz w:val="24"/>
              <w:szCs w:val="24"/>
            </w:rPr>
            <w:t>Deasemenea</w:t>
          </w:r>
          <w:r>
            <w:rPr>
              <w:rFonts w:ascii="Arial" w:hAnsi="Arial" w:cs="Arial"/>
              <w:sz w:val="24"/>
              <w:szCs w:val="24"/>
            </w:rPr>
            <w:t>, se vor</w:t>
          </w:r>
          <w:r w:rsidRPr="000A281F">
            <w:rPr>
              <w:rFonts w:ascii="Arial" w:hAnsi="Arial" w:cs="Arial"/>
              <w:sz w:val="24"/>
              <w:szCs w:val="24"/>
            </w:rPr>
            <w:t xml:space="preserve"> planta perdele forestiere la limita</w:t>
          </w:r>
          <w:r>
            <w:rPr>
              <w:rFonts w:ascii="Arial" w:hAnsi="Arial" w:cs="Arial"/>
              <w:sz w:val="24"/>
              <w:szCs w:val="24"/>
            </w:rPr>
            <w:t xml:space="preserve"> dintre fiecare parcela aferentă</w:t>
          </w:r>
          <w:r w:rsidRPr="000A281F">
            <w:rPr>
              <w:rFonts w:ascii="Arial" w:hAnsi="Arial" w:cs="Arial"/>
              <w:sz w:val="24"/>
              <w:szCs w:val="24"/>
            </w:rPr>
            <w:t xml:space="preserve"> fiec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0A281F">
            <w:rPr>
              <w:rFonts w:ascii="Arial" w:hAnsi="Arial" w:cs="Arial"/>
              <w:sz w:val="24"/>
              <w:szCs w:val="24"/>
            </w:rPr>
            <w:t>rei h</w:t>
          </w:r>
          <w:r>
            <w:rPr>
              <w:rFonts w:ascii="Arial" w:hAnsi="Arial" w:cs="Arial"/>
              <w:sz w:val="24"/>
              <w:szCs w:val="24"/>
            </w:rPr>
            <w:t>ale, pentru a limita efectele vântului dominant mai ales î</w:t>
          </w:r>
          <w:r w:rsidRPr="000A281F">
            <w:rPr>
              <w:rFonts w:ascii="Arial" w:hAnsi="Arial" w:cs="Arial"/>
              <w:sz w:val="24"/>
              <w:szCs w:val="24"/>
            </w:rPr>
            <w:t>n perioada rece a anului.</w:t>
          </w:r>
        </w:p>
        <w:p w:rsidR="00697B8E" w:rsidRDefault="00697B8E" w:rsidP="00F04F3C">
          <w:pPr>
            <w:pStyle w:val="NoSpacing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6E3C4B">
            <w:rPr>
              <w:rFonts w:ascii="Arial" w:hAnsi="Arial" w:cs="Arial"/>
              <w:sz w:val="24"/>
              <w:szCs w:val="24"/>
            </w:rPr>
            <w:t>Accesul în fermă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se va face prin extremitatea de </w:t>
          </w:r>
          <w:r w:rsidRPr="006E3C4B">
            <w:rPr>
              <w:rFonts w:ascii="Arial" w:hAnsi="Arial" w:cs="Arial"/>
              <w:sz w:val="24"/>
              <w:szCs w:val="24"/>
            </w:rPr>
            <w:t>e</w:t>
          </w:r>
          <w:r w:rsidRPr="006E3C4B">
            <w:rPr>
              <w:rFonts w:ascii="Arial" w:hAnsi="Arial" w:cs="Arial"/>
              <w:sz w:val="24"/>
              <w:szCs w:val="24"/>
            </w:rPr>
            <w:t>st a terenului din DJ 243 B</w:t>
          </w:r>
          <w:r w:rsidRPr="006E3C4B">
            <w:rPr>
              <w:rFonts w:ascii="Arial" w:hAnsi="Arial" w:cs="Arial"/>
              <w:sz w:val="24"/>
              <w:szCs w:val="24"/>
            </w:rPr>
            <w:t>ârlad-Băcă</w:t>
          </w:r>
          <w:r w:rsidRPr="006E3C4B">
            <w:rPr>
              <w:rFonts w:ascii="Arial" w:hAnsi="Arial" w:cs="Arial"/>
              <w:sz w:val="24"/>
              <w:szCs w:val="24"/>
            </w:rPr>
            <w:t>u,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</w:t>
          </w:r>
          <w:r w:rsidRPr="006E3C4B">
            <w:rPr>
              <w:rFonts w:ascii="Arial" w:hAnsi="Arial" w:cs="Arial"/>
              <w:sz w:val="24"/>
              <w:szCs w:val="24"/>
            </w:rPr>
            <w:t>amenaj</w:t>
          </w:r>
          <w:r w:rsidRPr="006E3C4B">
            <w:rPr>
              <w:rFonts w:ascii="Arial" w:hAnsi="Arial" w:cs="Arial"/>
              <w:sz w:val="24"/>
              <w:szCs w:val="24"/>
            </w:rPr>
            <w:t>â</w:t>
          </w:r>
          <w:r w:rsidRPr="006E3C4B">
            <w:rPr>
              <w:rFonts w:ascii="Arial" w:hAnsi="Arial" w:cs="Arial"/>
              <w:sz w:val="24"/>
              <w:szCs w:val="24"/>
            </w:rPr>
            <w:t>ndu-se un drum intern ce va permite accesul la fieca</w:t>
          </w:r>
          <w:r w:rsidRPr="006E3C4B">
            <w:rPr>
              <w:rFonts w:ascii="Arial" w:hAnsi="Arial" w:cs="Arial"/>
              <w:sz w:val="24"/>
              <w:szCs w:val="24"/>
            </w:rPr>
            <w:t>re din cele 4 hale. La accesul în fermă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se va amenaja un dezinfector rutier. </w:t>
          </w:r>
          <w:r w:rsidR="00406C7E">
            <w:rPr>
              <w:rFonts w:ascii="Arial" w:hAnsi="Arial" w:cs="Arial"/>
              <w:sz w:val="24"/>
              <w:szCs w:val="24"/>
            </w:rPr>
            <w:t>Pe î</w:t>
          </w:r>
          <w:r w:rsidRPr="006E3C4B">
            <w:rPr>
              <w:rFonts w:ascii="Arial" w:hAnsi="Arial" w:cs="Arial"/>
              <w:sz w:val="24"/>
              <w:szCs w:val="24"/>
            </w:rPr>
            <w:t>ntreg perimetrul fermei</w:t>
          </w:r>
          <w:r w:rsidRPr="006E3C4B">
            <w:rPr>
              <w:rFonts w:ascii="Arial" w:hAnsi="Arial" w:cs="Arial"/>
              <w:sz w:val="24"/>
              <w:szCs w:val="24"/>
            </w:rPr>
            <w:t>,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se va construi un gard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cu înălț</w:t>
          </w:r>
          <w:r w:rsidRPr="006E3C4B">
            <w:rPr>
              <w:rFonts w:ascii="Arial" w:hAnsi="Arial" w:cs="Arial"/>
              <w:sz w:val="24"/>
              <w:szCs w:val="24"/>
            </w:rPr>
            <w:t xml:space="preserve">imea de 2,0 </w:t>
          </w:r>
          <w:r w:rsidRPr="006E3C4B">
            <w:rPr>
              <w:rFonts w:ascii="Arial" w:hAnsi="Arial" w:cs="Arial"/>
              <w:sz w:val="24"/>
              <w:szCs w:val="24"/>
            </w:rPr>
            <w:t>m și cu un soclu î</w:t>
          </w:r>
          <w:r w:rsidRPr="006E3C4B">
            <w:rPr>
              <w:rFonts w:ascii="Arial" w:hAnsi="Arial" w:cs="Arial"/>
              <w:sz w:val="24"/>
              <w:szCs w:val="24"/>
            </w:rPr>
            <w:t>ngropat de 0,5 m</w:t>
          </w:r>
          <w:r w:rsidRPr="006E3C4B">
            <w:rPr>
              <w:rFonts w:ascii="Arial" w:hAnsi="Arial" w:cs="Arial"/>
              <w:sz w:val="24"/>
              <w:szCs w:val="24"/>
            </w:rPr>
            <w:t>.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</w:t>
          </w:r>
          <w:r w:rsidRPr="006E3C4B">
            <w:rPr>
              <w:rFonts w:ascii="Arial" w:hAnsi="Arial" w:cs="Arial"/>
              <w:sz w:val="24"/>
              <w:szCs w:val="24"/>
            </w:rPr>
            <w:t>Pentru delimitarea internă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</w:t>
          </w:r>
          <w:r w:rsidRPr="006E3C4B">
            <w:rPr>
              <w:rFonts w:ascii="Arial" w:hAnsi="Arial" w:cs="Arial"/>
              <w:sz w:val="24"/>
              <w:szCs w:val="24"/>
            </w:rPr>
            <w:t>a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celor 4 hale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și a locuinț</w:t>
          </w:r>
          <w:r w:rsidRPr="006E3C4B">
            <w:rPr>
              <w:rFonts w:ascii="Arial" w:hAnsi="Arial" w:cs="Arial"/>
              <w:sz w:val="24"/>
              <w:szCs w:val="24"/>
            </w:rPr>
            <w:t>ei de serviciu se va face cu gard din plas</w:t>
          </w:r>
          <w:r w:rsidRPr="006E3C4B">
            <w:rPr>
              <w:rFonts w:ascii="Arial" w:hAnsi="Arial" w:cs="Arial"/>
              <w:sz w:val="24"/>
              <w:szCs w:val="24"/>
            </w:rPr>
            <w:t>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bordurat</w:t>
          </w:r>
          <w:r w:rsidRPr="006E3C4B">
            <w:rPr>
              <w:rFonts w:ascii="Arial" w:hAnsi="Arial" w:cs="Arial"/>
              <w:sz w:val="24"/>
              <w:szCs w:val="24"/>
            </w:rPr>
            <w:t>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de 1,5 m </w:t>
          </w:r>
          <w:r w:rsidRPr="006E3C4B">
            <w:rPr>
              <w:rFonts w:ascii="Arial" w:hAnsi="Arial" w:cs="Arial"/>
              <w:sz w:val="24"/>
              <w:szCs w:val="24"/>
            </w:rPr>
            <w:t>înă</w:t>
          </w:r>
          <w:r w:rsidRPr="006E3C4B">
            <w:rPr>
              <w:rFonts w:ascii="Arial" w:hAnsi="Arial" w:cs="Arial"/>
              <w:sz w:val="24"/>
              <w:szCs w:val="24"/>
            </w:rPr>
            <w:t>l</w:t>
          </w:r>
          <w:r w:rsidRPr="006E3C4B">
            <w:rPr>
              <w:rFonts w:ascii="Arial" w:hAnsi="Arial" w:cs="Arial"/>
              <w:sz w:val="24"/>
              <w:szCs w:val="24"/>
            </w:rPr>
            <w:t>ț</w:t>
          </w:r>
          <w:r w:rsidRPr="006E3C4B">
            <w:rPr>
              <w:rFonts w:ascii="Arial" w:hAnsi="Arial" w:cs="Arial"/>
              <w:sz w:val="24"/>
              <w:szCs w:val="24"/>
            </w:rPr>
            <w:t>ime f</w:t>
          </w:r>
          <w:r w:rsidR="006E3C4B" w:rsidRPr="006E3C4B">
            <w:rPr>
              <w:rFonts w:ascii="Arial" w:hAnsi="Arial" w:cs="Arial"/>
              <w:sz w:val="24"/>
              <w:szCs w:val="24"/>
            </w:rPr>
            <w:t>ără</w:t>
          </w:r>
          <w:r w:rsidRPr="006E3C4B">
            <w:rPr>
              <w:rFonts w:ascii="Arial" w:hAnsi="Arial" w:cs="Arial"/>
              <w:sz w:val="24"/>
              <w:szCs w:val="24"/>
            </w:rPr>
            <w:t xml:space="preserve"> a mai fi necesar soclu subteran.</w:t>
          </w:r>
        </w:p>
        <w:p w:rsidR="0091581F" w:rsidRPr="0091581F" w:rsidRDefault="007B6570" w:rsidP="00F04F3C">
          <w:pPr>
            <w:pStyle w:val="NoSpacing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="0091581F" w:rsidRPr="0091581F">
            <w:rPr>
              <w:rFonts w:ascii="Arial" w:hAnsi="Arial" w:cs="Arial"/>
              <w:sz w:val="24"/>
              <w:szCs w:val="24"/>
            </w:rPr>
            <w:t xml:space="preserve">n interiorul unei halei </w:t>
          </w:r>
          <w:r w:rsidR="001649C9">
            <w:rPr>
              <w:rFonts w:ascii="Arial" w:hAnsi="Arial" w:cs="Arial"/>
              <w:sz w:val="24"/>
              <w:szCs w:val="24"/>
            </w:rPr>
            <w:t>se vor instala</w:t>
          </w:r>
          <w:r>
            <w:rPr>
              <w:rFonts w:ascii="Arial" w:hAnsi="Arial" w:cs="Arial"/>
              <w:sz w:val="24"/>
              <w:szCs w:val="24"/>
            </w:rPr>
            <w:t xml:space="preserve"> următoarele utilajele de creș</w:t>
          </w:r>
          <w:r w:rsidR="0091581F" w:rsidRPr="0091581F">
            <w:rPr>
              <w:rFonts w:ascii="Arial" w:hAnsi="Arial" w:cs="Arial"/>
              <w:sz w:val="24"/>
              <w:szCs w:val="24"/>
            </w:rPr>
            <w:t>tere a puilor compuse din:</w:t>
          </w:r>
        </w:p>
        <w:p w:rsidR="001649C9" w:rsidRDefault="0091581F" w:rsidP="00F04F3C">
          <w:pPr>
            <w:pStyle w:val="NoSpacing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91581F">
            <w:rPr>
              <w:rFonts w:ascii="Arial" w:hAnsi="Arial" w:cs="Arial"/>
              <w:sz w:val="24"/>
              <w:szCs w:val="24"/>
            </w:rPr>
            <w:t xml:space="preserve">2 </w:t>
          </w:r>
          <w:r w:rsidR="001649C9">
            <w:rPr>
              <w:rFonts w:ascii="Arial" w:hAnsi="Arial" w:cs="Arial"/>
              <w:sz w:val="24"/>
              <w:szCs w:val="24"/>
            </w:rPr>
            <w:t>linii de adapare cu picură</w:t>
          </w:r>
          <w:r w:rsidRPr="0091581F">
            <w:rPr>
              <w:rFonts w:ascii="Arial" w:hAnsi="Arial" w:cs="Arial"/>
              <w:sz w:val="24"/>
              <w:szCs w:val="24"/>
            </w:rPr>
            <w:t xml:space="preserve">tori </w:t>
          </w:r>
          <w:r w:rsidR="001649C9">
            <w:rPr>
              <w:rFonts w:ascii="Arial" w:hAnsi="Arial" w:cs="Arial"/>
              <w:sz w:val="24"/>
              <w:szCs w:val="24"/>
            </w:rPr>
            <w:t>ș</w:t>
          </w:r>
          <w:r w:rsidRPr="0091581F">
            <w:rPr>
              <w:rFonts w:ascii="Arial" w:hAnsi="Arial" w:cs="Arial"/>
              <w:sz w:val="24"/>
              <w:szCs w:val="24"/>
            </w:rPr>
            <w:t>i cupite de recuperare a eventualelor scurgeri;</w:t>
          </w:r>
        </w:p>
        <w:p w:rsidR="0091581F" w:rsidRDefault="001649C9" w:rsidP="00F04F3C">
          <w:pPr>
            <w:pStyle w:val="NoSpacing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1649C9">
            <w:rPr>
              <w:rFonts w:ascii="Arial" w:hAnsi="Arial" w:cs="Arial"/>
              <w:sz w:val="24"/>
              <w:szCs w:val="24"/>
            </w:rPr>
            <w:t>1 linie cu 55 hră</w:t>
          </w:r>
          <w:r w:rsidR="0091581F" w:rsidRPr="001649C9">
            <w:rPr>
              <w:rFonts w:ascii="Arial" w:hAnsi="Arial" w:cs="Arial"/>
              <w:sz w:val="24"/>
              <w:szCs w:val="24"/>
            </w:rPr>
            <w:t>nitori circulare</w:t>
          </w:r>
          <w:r w:rsidRPr="001649C9">
            <w:rPr>
              <w:rFonts w:ascii="Arial" w:hAnsi="Arial" w:cs="Arial"/>
              <w:sz w:val="24"/>
              <w:szCs w:val="24"/>
            </w:rPr>
            <w:t>,</w:t>
          </w:r>
          <w:r w:rsidR="0091581F" w:rsidRPr="001649C9">
            <w:rPr>
              <w:rFonts w:ascii="Arial" w:hAnsi="Arial" w:cs="Arial"/>
              <w:sz w:val="24"/>
              <w:szCs w:val="24"/>
            </w:rPr>
            <w:t xml:space="preserve"> re</w:t>
          </w:r>
          <w:r w:rsidRPr="001649C9">
            <w:rPr>
              <w:rFonts w:ascii="Arial" w:hAnsi="Arial" w:cs="Arial"/>
              <w:sz w:val="24"/>
              <w:szCs w:val="24"/>
            </w:rPr>
            <w:t>spectiv o hră</w:t>
          </w:r>
          <w:r w:rsidR="0091581F" w:rsidRPr="001649C9">
            <w:rPr>
              <w:rFonts w:ascii="Arial" w:hAnsi="Arial" w:cs="Arial"/>
              <w:sz w:val="24"/>
              <w:szCs w:val="24"/>
            </w:rPr>
            <w:t>nitoare la 80 pui,</w:t>
          </w:r>
          <w:r w:rsidRPr="001649C9">
            <w:rPr>
              <w:rFonts w:ascii="Arial" w:hAnsi="Arial" w:cs="Arial"/>
              <w:sz w:val="24"/>
              <w:szCs w:val="24"/>
            </w:rPr>
            <w:t xml:space="preserve"> ce va fi alimentată</w:t>
          </w:r>
          <w:r w:rsidR="0091581F" w:rsidRPr="001649C9">
            <w:rPr>
              <w:rFonts w:ascii="Arial" w:hAnsi="Arial" w:cs="Arial"/>
              <w:sz w:val="24"/>
              <w:szCs w:val="24"/>
            </w:rPr>
            <w:t xml:space="preserve"> din bunc</w:t>
          </w:r>
          <w:r w:rsidRPr="001649C9">
            <w:rPr>
              <w:rFonts w:ascii="Arial" w:hAnsi="Arial" w:cs="Arial"/>
              <w:sz w:val="24"/>
              <w:szCs w:val="24"/>
            </w:rPr>
            <w:t>ă</w:t>
          </w:r>
          <w:r w:rsidR="0091581F" w:rsidRPr="001649C9">
            <w:rPr>
              <w:rFonts w:ascii="Arial" w:hAnsi="Arial" w:cs="Arial"/>
              <w:sz w:val="24"/>
              <w:szCs w:val="24"/>
            </w:rPr>
            <w:t>ra</w:t>
          </w:r>
          <w:r w:rsidRPr="001649C9">
            <w:rPr>
              <w:rFonts w:ascii="Arial" w:hAnsi="Arial" w:cs="Arial"/>
              <w:sz w:val="24"/>
              <w:szCs w:val="24"/>
            </w:rPr>
            <w:t>ș</w:t>
          </w:r>
          <w:r w:rsidR="0091581F" w:rsidRPr="001649C9">
            <w:rPr>
              <w:rFonts w:ascii="Arial" w:hAnsi="Arial" w:cs="Arial"/>
              <w:sz w:val="24"/>
              <w:szCs w:val="24"/>
            </w:rPr>
            <w:t xml:space="preserve">ul </w:t>
          </w:r>
          <w:r w:rsidRPr="001649C9">
            <w:rPr>
              <w:rFonts w:ascii="Arial" w:hAnsi="Arial" w:cs="Arial"/>
              <w:sz w:val="24"/>
              <w:szCs w:val="24"/>
            </w:rPr>
            <w:t>de capat. Furajul va fi stocat î</w:t>
          </w:r>
          <w:r w:rsidR="0091581F" w:rsidRPr="001649C9">
            <w:rPr>
              <w:rFonts w:ascii="Arial" w:hAnsi="Arial" w:cs="Arial"/>
              <w:sz w:val="24"/>
              <w:szCs w:val="24"/>
            </w:rPr>
            <w:t>ntr-un bunc</w:t>
          </w:r>
          <w:r w:rsidRPr="001649C9">
            <w:rPr>
              <w:rFonts w:ascii="Arial" w:hAnsi="Arial" w:cs="Arial"/>
              <w:sz w:val="24"/>
              <w:szCs w:val="24"/>
            </w:rPr>
            <w:t>ă</w:t>
          </w:r>
          <w:r w:rsidR="0091581F" w:rsidRPr="001649C9">
            <w:rPr>
              <w:rFonts w:ascii="Arial" w:hAnsi="Arial" w:cs="Arial"/>
              <w:sz w:val="24"/>
              <w:szCs w:val="24"/>
            </w:rPr>
            <w:t>r metalic exterior ce va fi amplasat pe una</w:t>
          </w:r>
          <w:r w:rsidRPr="001649C9">
            <w:rPr>
              <w:rFonts w:ascii="Arial" w:hAnsi="Arial" w:cs="Arial"/>
              <w:sz w:val="24"/>
              <w:szCs w:val="24"/>
            </w:rPr>
            <w:t xml:space="preserve"> din părț</w:t>
          </w:r>
          <w:r w:rsidR="0091581F" w:rsidRPr="001649C9">
            <w:rPr>
              <w:rFonts w:ascii="Arial" w:hAnsi="Arial" w:cs="Arial"/>
              <w:sz w:val="24"/>
              <w:szCs w:val="24"/>
            </w:rPr>
            <w:t xml:space="preserve">ile laterale ale halei. </w:t>
          </w:r>
        </w:p>
        <w:p w:rsidR="004378B6" w:rsidRPr="004378B6" w:rsidRDefault="004378B6" w:rsidP="00F04F3C">
          <w:pPr>
            <w:pStyle w:val="NoSpacing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4378B6">
            <w:rPr>
              <w:rFonts w:ascii="Arial" w:hAnsi="Arial" w:cs="Arial"/>
              <w:sz w:val="24"/>
              <w:szCs w:val="24"/>
            </w:rPr>
            <w:t>Locuința</w:t>
          </w:r>
          <w:r>
            <w:rPr>
              <w:rFonts w:ascii="Arial" w:hAnsi="Arial" w:cs="Arial"/>
              <w:sz w:val="24"/>
              <w:szCs w:val="24"/>
            </w:rPr>
            <w:t xml:space="preserve"> de serviciu va avea o suprafață</w:t>
          </w:r>
          <w:r w:rsidRPr="004378B6">
            <w:rPr>
              <w:rFonts w:ascii="Arial" w:hAnsi="Arial" w:cs="Arial"/>
              <w:sz w:val="24"/>
              <w:szCs w:val="24"/>
            </w:rPr>
            <w:t xml:space="preserve"> de 147 mp și va cuprinde: un cabinet pentru medicul veterinar, o cameră de necropsie, grup sanitar, 1 salon, 2 dormitoare</w:t>
          </w:r>
          <w:r>
            <w:rPr>
              <w:rFonts w:ascii="Arial" w:hAnsi="Arial" w:cs="Arial"/>
              <w:sz w:val="24"/>
              <w:szCs w:val="24"/>
            </w:rPr>
            <w:t>, baie ș</w:t>
          </w:r>
          <w:r w:rsidRPr="004378B6">
            <w:rPr>
              <w:rFonts w:ascii="Arial" w:hAnsi="Arial" w:cs="Arial"/>
              <w:sz w:val="24"/>
              <w:szCs w:val="24"/>
            </w:rPr>
            <w:t>i bucăt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4378B6">
            <w:rPr>
              <w:rFonts w:ascii="Arial" w:hAnsi="Arial" w:cs="Arial"/>
              <w:sz w:val="24"/>
              <w:szCs w:val="24"/>
            </w:rPr>
            <w:t>rie.</w:t>
          </w:r>
        </w:p>
        <w:p w:rsidR="009E7121" w:rsidRPr="00135955" w:rsidRDefault="000B18B5" w:rsidP="00197A89">
          <w:pPr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es-PE"/>
            </w:rPr>
          </w:pPr>
          <w:r w:rsidRPr="00135955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    </w:t>
          </w:r>
          <w:proofErr w:type="spellStart"/>
          <w:r w:rsidRPr="00135955">
            <w:rPr>
              <w:rFonts w:ascii="Arial" w:hAnsi="Arial" w:cs="Arial"/>
              <w:i/>
              <w:sz w:val="24"/>
              <w:szCs w:val="24"/>
              <w:lang w:val="es-PE"/>
            </w:rPr>
            <w:t>Utilități</w:t>
          </w:r>
          <w:proofErr w:type="spellEnd"/>
          <w:r w:rsidRPr="00135955">
            <w:rPr>
              <w:rFonts w:ascii="Arial" w:hAnsi="Arial" w:cs="Arial"/>
              <w:i/>
              <w:sz w:val="24"/>
              <w:szCs w:val="24"/>
              <w:lang w:val="es-PE"/>
            </w:rPr>
            <w:t>:</w:t>
          </w:r>
        </w:p>
        <w:p w:rsidR="00CD7380" w:rsidRPr="00637666" w:rsidRDefault="00CD7380" w:rsidP="00CE2964">
          <w:pPr>
            <w:pStyle w:val="ListParagraph"/>
            <w:numPr>
              <w:ilvl w:val="0"/>
              <w:numId w:val="1"/>
            </w:numPr>
            <w:tabs>
              <w:tab w:val="left" w:pos="3240"/>
            </w:tabs>
            <w:spacing w:after="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637666">
            <w:rPr>
              <w:rFonts w:ascii="Arial" w:hAnsi="Arial" w:cs="Arial"/>
              <w:sz w:val="24"/>
              <w:szCs w:val="24"/>
              <w:lang w:val="es-PE"/>
            </w:rPr>
            <w:t>alimentarea</w:t>
          </w:r>
          <w:proofErr w:type="spellEnd"/>
          <w:r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6376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637666">
            <w:rPr>
              <w:rFonts w:ascii="Arial" w:hAnsi="Arial" w:cs="Arial"/>
              <w:sz w:val="24"/>
              <w:szCs w:val="24"/>
              <w:lang w:val="es-PE"/>
            </w:rPr>
            <w:t>apă</w:t>
          </w:r>
          <w:proofErr w:type="spellEnd"/>
          <w:r w:rsidRPr="00637666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>preluată</w:t>
          </w:r>
          <w:proofErr w:type="spellEnd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>aducțiune</w:t>
          </w:r>
          <w:proofErr w:type="spellEnd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637666">
            <w:rPr>
              <w:rFonts w:ascii="Arial" w:hAnsi="Arial" w:cs="Arial"/>
              <w:sz w:val="24"/>
              <w:szCs w:val="24"/>
              <w:lang w:val="es-PE"/>
            </w:rPr>
            <w:t>subterană</w:t>
          </w:r>
          <w:proofErr w:type="spellEnd"/>
          <w:r w:rsidR="00D4027E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de la aprox. 800 m de la </w:t>
          </w:r>
          <w:proofErr w:type="spellStart"/>
          <w:r w:rsidR="00D4027E" w:rsidRPr="00637666">
            <w:rPr>
              <w:rFonts w:ascii="Arial" w:hAnsi="Arial" w:cs="Arial"/>
              <w:sz w:val="24"/>
              <w:szCs w:val="24"/>
              <w:lang w:val="es-PE"/>
            </w:rPr>
            <w:t>ferma</w:t>
          </w:r>
          <w:proofErr w:type="spellEnd"/>
          <w:r w:rsidR="00D4027E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SC A&amp;A </w:t>
          </w:r>
          <w:proofErr w:type="spellStart"/>
          <w:r w:rsidR="00D4027E" w:rsidRPr="00637666">
            <w:rPr>
              <w:rFonts w:ascii="Arial" w:hAnsi="Arial" w:cs="Arial"/>
              <w:sz w:val="24"/>
              <w:szCs w:val="24"/>
              <w:lang w:val="es-PE"/>
            </w:rPr>
            <w:t>Farms</w:t>
          </w:r>
          <w:proofErr w:type="spellEnd"/>
          <w:r w:rsidR="00D4027E" w:rsidRPr="00637666">
            <w:rPr>
              <w:rFonts w:ascii="Arial" w:hAnsi="Arial" w:cs="Arial"/>
              <w:sz w:val="24"/>
              <w:szCs w:val="24"/>
              <w:lang w:val="es-PE"/>
            </w:rPr>
            <w:t xml:space="preserve"> SRL</w:t>
          </w:r>
          <w:r w:rsidRPr="006376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CD7380" w:rsidRPr="00492657" w:rsidRDefault="00CD7380" w:rsidP="00492657">
          <w:pPr>
            <w:pStyle w:val="ListParagraph"/>
            <w:numPr>
              <w:ilvl w:val="0"/>
              <w:numId w:val="1"/>
            </w:numPr>
            <w:tabs>
              <w:tab w:val="left" w:pos="3240"/>
            </w:tabs>
            <w:spacing w:after="0" w:line="240" w:lineRule="auto"/>
            <w:ind w:left="714" w:hanging="357"/>
            <w:jc w:val="both"/>
            <w:rPr>
              <w:rFonts w:ascii="Times New Roman" w:hAnsi="Times New Roman"/>
              <w:sz w:val="24"/>
              <w:szCs w:val="24"/>
            </w:rPr>
          </w:pPr>
          <w:r w:rsidRPr="00CE2964">
            <w:rPr>
              <w:rFonts w:ascii="Arial" w:hAnsi="Arial" w:cs="Arial"/>
              <w:sz w:val="24"/>
              <w:szCs w:val="24"/>
              <w:lang w:val="es-PE"/>
            </w:rPr>
            <w:t xml:space="preserve">evacuare </w:t>
          </w:r>
          <w:proofErr w:type="spellStart"/>
          <w:r w:rsidRPr="00CE2964">
            <w:rPr>
              <w:rFonts w:ascii="Arial" w:hAnsi="Arial" w:cs="Arial"/>
              <w:sz w:val="24"/>
              <w:szCs w:val="24"/>
              <w:lang w:val="es-PE"/>
            </w:rPr>
            <w:t>ape</w:t>
          </w:r>
          <w:proofErr w:type="spellEnd"/>
          <w:r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CE2964"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 w:rsidRPr="00CE2964"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="00D4027E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locuința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serviciu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se va monta o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microstație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4-6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persoane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 de 0,5 – 1 m</w:t>
          </w:r>
          <w:r w:rsidR="00192CC6" w:rsidRPr="00CE2964">
            <w:rPr>
              <w:rFonts w:ascii="Arial" w:hAnsi="Arial" w:cs="Arial"/>
              <w:sz w:val="24"/>
              <w:szCs w:val="24"/>
              <w:vertAlign w:val="superscript"/>
              <w:lang w:val="es-PE"/>
            </w:rPr>
            <w:t>3</w:t>
          </w:r>
          <w:r w:rsidR="00192CC6" w:rsidRPr="00CE2964">
            <w:rPr>
              <w:rFonts w:ascii="Arial" w:hAnsi="Arial" w:cs="Arial"/>
              <w:sz w:val="24"/>
              <w:szCs w:val="24"/>
              <w:lang w:val="es-PE"/>
            </w:rPr>
            <w:t xml:space="preserve">/24 h;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uza</w:t>
          </w:r>
          <w:r w:rsidR="00637666" w:rsidRPr="00CE2964">
            <w:rPr>
              <w:rFonts w:ascii="Arial" w:hAnsi="Arial" w:cs="Arial"/>
              <w:sz w:val="24"/>
              <w:szCs w:val="24"/>
            </w:rPr>
            <w:t>te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provenite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esorarea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dejecț</w:t>
          </w:r>
          <w:r w:rsidR="00637666" w:rsidRPr="00CE2964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</w:t>
          </w:r>
          <w:r w:rsidR="00637666" w:rsidRPr="00CE2964">
            <w:rPr>
              <w:rFonts w:ascii="Arial" w:hAnsi="Arial" w:cs="Arial"/>
              <w:sz w:val="24"/>
              <w:szCs w:val="24"/>
            </w:rPr>
            <w:t>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dejecț</w:t>
          </w:r>
          <w:r w:rsidR="00637666" w:rsidRPr="00CE2964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="00492657">
            <w:rPr>
              <w:rFonts w:ascii="Arial" w:hAnsi="Arial" w:cs="Arial"/>
              <w:sz w:val="24"/>
              <w:szCs w:val="24"/>
            </w:rPr>
            <w:t xml:space="preserve"> </w:t>
          </w:r>
          <w:r w:rsidR="00637666" w:rsidRPr="00CE2964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levi</w:t>
          </w:r>
          <w:r w:rsidR="00492657">
            <w:rPr>
              <w:rFonts w:ascii="Arial" w:hAnsi="Arial" w:cs="Arial"/>
              <w:sz w:val="24"/>
              <w:szCs w:val="24"/>
            </w:rPr>
            <w:t>gatul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fi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dirijat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pantă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ș</w:t>
          </w:r>
          <w:r w:rsidR="00637666" w:rsidRPr="00CE2964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rigol</w:t>
          </w:r>
          <w:r w:rsidR="00637666" w:rsidRPr="00CE2964"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fiind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colectat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stocat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î</w:t>
          </w:r>
          <w:r w:rsidR="00637666" w:rsidRPr="00CE2964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bazinul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betonat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(V=8 mc)</w:t>
          </w:r>
          <w:r w:rsidR="00492657">
            <w:rPr>
              <w:rFonts w:ascii="Arial" w:hAnsi="Arial" w:cs="Arial"/>
              <w:sz w:val="24"/>
              <w:szCs w:val="24"/>
            </w:rPr>
            <w:t>,</w:t>
          </w:r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î</w:t>
          </w:r>
          <w:r w:rsidR="00637666" w:rsidRPr="00CE2964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imediata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apropiere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platformei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r w:rsidR="00637666" w:rsidRPr="00CE2964">
            <w:rPr>
              <w:rFonts w:ascii="Arial" w:hAnsi="Arial" w:cs="Arial"/>
              <w:sz w:val="24"/>
              <w:szCs w:val="24"/>
            </w:rPr>
            <w:t xml:space="preserve">cu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suprafața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 xml:space="preserve"> </w:t>
          </w:r>
          <w:r w:rsidR="00637666" w:rsidRPr="00CE2964">
            <w:rPr>
              <w:rFonts w:ascii="Arial" w:hAnsi="Arial" w:cs="Arial"/>
              <w:sz w:val="24"/>
              <w:szCs w:val="24"/>
            </w:rPr>
            <w:t xml:space="preserve">de 32 </w:t>
          </w:r>
          <w:proofErr w:type="spellStart"/>
          <w:r w:rsidR="00637666" w:rsidRPr="00CE2964"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 w:rsidR="00637666" w:rsidRPr="00CE2964">
            <w:rPr>
              <w:rFonts w:ascii="Arial" w:hAnsi="Arial" w:cs="Arial"/>
              <w:sz w:val="24"/>
              <w:szCs w:val="24"/>
            </w:rPr>
            <w:t>.</w:t>
          </w:r>
        </w:p>
        <w:p w:rsidR="00CD7380" w:rsidRPr="00B762BC" w:rsidRDefault="00CD7380" w:rsidP="008E0AA4">
          <w:pPr>
            <w:pStyle w:val="ListParagraph"/>
            <w:numPr>
              <w:ilvl w:val="0"/>
              <w:numId w:val="1"/>
            </w:numPr>
            <w:spacing w:after="0" w:line="240" w:lineRule="auto"/>
            <w:ind w:left="714" w:hanging="357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793C97">
            <w:rPr>
              <w:rFonts w:ascii="Arial" w:hAnsi="Arial" w:cs="Arial"/>
              <w:sz w:val="24"/>
              <w:szCs w:val="24"/>
              <w:lang w:val="es-PE"/>
            </w:rPr>
            <w:t>energie</w:t>
          </w:r>
          <w:proofErr w:type="spellEnd"/>
          <w:r w:rsidRPr="00793C97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793C97">
            <w:rPr>
              <w:rFonts w:ascii="Arial" w:hAnsi="Arial" w:cs="Arial"/>
              <w:sz w:val="24"/>
              <w:szCs w:val="24"/>
              <w:lang w:val="es-PE"/>
            </w:rPr>
            <w:t>electrică</w:t>
          </w:r>
          <w:proofErr w:type="spellEnd"/>
          <w:r w:rsidRPr="00793C97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r w:rsidR="001F27CD" w:rsidRPr="00793C97">
            <w:rPr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="001F27CD" w:rsidRPr="00793C9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1F27CD" w:rsidRPr="00793C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F27CD" w:rsidRPr="00793C97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="001F27CD" w:rsidRPr="00793C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F27CD" w:rsidRPr="00793C97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1F27CD" w:rsidRPr="00793C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F27CD" w:rsidRPr="00793C97">
            <w:rPr>
              <w:rFonts w:ascii="Arial" w:hAnsi="Arial" w:cs="Arial"/>
              <w:sz w:val="24"/>
              <w:szCs w:val="24"/>
            </w:rPr>
            <w:t>bran</w:t>
          </w:r>
          <w:r w:rsidR="00793C97" w:rsidRPr="00793C97">
            <w:rPr>
              <w:rFonts w:ascii="Arial" w:hAnsi="Arial" w:cs="Arial"/>
              <w:sz w:val="24"/>
              <w:szCs w:val="24"/>
            </w:rPr>
            <w:t>ș</w:t>
          </w:r>
          <w:r w:rsidR="001F27CD" w:rsidRPr="00793C97">
            <w:rPr>
              <w:rFonts w:ascii="Arial" w:hAnsi="Arial" w:cs="Arial"/>
              <w:sz w:val="24"/>
              <w:szCs w:val="24"/>
            </w:rPr>
            <w:t>ament</w:t>
          </w:r>
          <w:proofErr w:type="spellEnd"/>
          <w:r w:rsidR="001F27CD" w:rsidRPr="00793C9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F27CD" w:rsidRPr="00793C97">
            <w:rPr>
              <w:rFonts w:ascii="Arial" w:hAnsi="Arial" w:cs="Arial"/>
              <w:sz w:val="24"/>
              <w:szCs w:val="24"/>
            </w:rPr>
            <w:t>subteran</w:t>
          </w:r>
          <w:proofErr w:type="spellEnd"/>
          <w:r w:rsidR="001F27CD" w:rsidRPr="00793C97">
            <w:rPr>
              <w:rFonts w:ascii="Arial" w:hAnsi="Arial" w:cs="Arial"/>
              <w:sz w:val="24"/>
              <w:szCs w:val="24"/>
            </w:rPr>
            <w:t xml:space="preserve"> d</w:t>
          </w:r>
          <w:r w:rsidR="00B762BC">
            <w:rPr>
              <w:rFonts w:ascii="Arial" w:hAnsi="Arial" w:cs="Arial"/>
              <w:sz w:val="24"/>
              <w:szCs w:val="24"/>
            </w:rPr>
            <w:t xml:space="preserve">e la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ferma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SC A&amp;A Farms </w:t>
          </w:r>
          <w:proofErr w:type="spellStart"/>
          <w:r w:rsidR="000129DC">
            <w:rPr>
              <w:rFonts w:ascii="Arial" w:hAnsi="Arial" w:cs="Arial"/>
              <w:sz w:val="24"/>
              <w:szCs w:val="24"/>
            </w:rPr>
            <w:t>Bogeș</w:t>
          </w:r>
          <w:r w:rsidR="00B762BC">
            <w:rPr>
              <w:rFonts w:ascii="Arial" w:hAnsi="Arial" w:cs="Arial"/>
              <w:sz w:val="24"/>
              <w:szCs w:val="24"/>
            </w:rPr>
            <w:t>ti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>;</w:t>
          </w:r>
        </w:p>
        <w:p w:rsidR="000B18B5" w:rsidRPr="00F8793D" w:rsidRDefault="00CD7380" w:rsidP="008E0AA4">
          <w:pPr>
            <w:pStyle w:val="ListParagraph"/>
            <w:numPr>
              <w:ilvl w:val="0"/>
              <w:numId w:val="1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energie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termică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="00F8793D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F8793D">
            <w:rPr>
              <w:rFonts w:ascii="Arial" w:hAnsi="Arial" w:cs="Arial"/>
              <w:sz w:val="24"/>
              <w:szCs w:val="24"/>
            </w:rPr>
            <w:t>încă</w:t>
          </w:r>
          <w:r w:rsidR="00F8793D" w:rsidRPr="00F8793D">
            <w:rPr>
              <w:rFonts w:ascii="Arial" w:hAnsi="Arial" w:cs="Arial"/>
              <w:sz w:val="24"/>
              <w:szCs w:val="24"/>
            </w:rPr>
            <w:t>lzirea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8793D" w:rsidRPr="00F8793D">
            <w:rPr>
              <w:rFonts w:ascii="Arial" w:hAnsi="Arial" w:cs="Arial"/>
              <w:sz w:val="24"/>
              <w:szCs w:val="24"/>
            </w:rPr>
            <w:t>puilor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F8793D" w:rsidRPr="00F8793D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8793D" w:rsidRPr="00F8793D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F8793D" w:rsidRPr="00F8793D">
            <w:rPr>
              <w:rFonts w:ascii="Arial" w:hAnsi="Arial" w:cs="Arial"/>
              <w:sz w:val="24"/>
              <w:szCs w:val="24"/>
            </w:rPr>
            <w:t>eleveuze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tip radiant </w:t>
          </w:r>
          <w:proofErr w:type="spellStart"/>
          <w:r w:rsidR="00F8793D" w:rsidRPr="00F8793D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F8793D" w:rsidRPr="00F8793D">
            <w:rPr>
              <w:rFonts w:ascii="Arial" w:hAnsi="Arial" w:cs="Arial"/>
              <w:sz w:val="24"/>
              <w:szCs w:val="24"/>
            </w:rPr>
            <w:t xml:space="preserve"> GPL</w:t>
          </w:r>
          <w:r w:rsidR="00F8793D">
            <w:rPr>
              <w:rFonts w:ascii="Arial" w:hAnsi="Arial" w:cs="Arial"/>
              <w:sz w:val="24"/>
              <w:szCs w:val="24"/>
            </w:rPr>
            <w:t>,</w:t>
          </w:r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locuința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serviciu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încălzirea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1B4CE1">
            <w:rPr>
              <w:rFonts w:ascii="Arial" w:hAnsi="Arial" w:cs="Arial"/>
              <w:sz w:val="24"/>
              <w:szCs w:val="24"/>
            </w:rPr>
            <w:t>asigura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centrală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B762BC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62BC">
            <w:rPr>
              <w:rFonts w:ascii="Arial" w:hAnsi="Arial" w:cs="Arial"/>
              <w:sz w:val="24"/>
              <w:szCs w:val="24"/>
            </w:rPr>
            <w:t>peleți</w:t>
          </w:r>
          <w:proofErr w:type="spellEnd"/>
          <w:r w:rsidR="003D1108" w:rsidRPr="00F8793D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cumularea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</w:t>
          </w:r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imediata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vecinătate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există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ferma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SC A&amp;A </w:t>
          </w:r>
          <w:proofErr w:type="spellStart"/>
          <w:r w:rsidR="00087A9F">
            <w:rPr>
              <w:rFonts w:ascii="Arial" w:hAnsi="Arial" w:cs="Arial"/>
              <w:sz w:val="24"/>
              <w:szCs w:val="24"/>
              <w:lang w:val="es-PE"/>
            </w:rPr>
            <w:t>Farms</w:t>
          </w:r>
          <w:proofErr w:type="spellEnd"/>
          <w:r w:rsidR="00087A9F">
            <w:rPr>
              <w:rFonts w:ascii="Arial" w:hAnsi="Arial" w:cs="Arial"/>
              <w:sz w:val="24"/>
              <w:szCs w:val="24"/>
              <w:lang w:val="es-PE"/>
            </w:rPr>
            <w:t xml:space="preserve"> SRL</w:t>
          </w:r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EE28B0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pământ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balast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nisip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, etc.)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producţia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depozita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la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locul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stabilit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Primăria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BA3E32">
            <w:rPr>
              <w:rFonts w:ascii="Arial" w:hAnsi="Arial" w:cs="Arial"/>
              <w:sz w:val="24"/>
              <w:szCs w:val="24"/>
              <w:lang w:val="es-PE"/>
            </w:rPr>
            <w:t>Pogana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deșeurile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reciclabile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valorifica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agenți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economici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autorizați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emisiile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poluante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inclusiv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zgomotul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surse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disconfort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riscul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accident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ţinându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seama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special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substanţele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tehnologiile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Pr="00EE28B0">
            <w:rPr>
              <w:rFonts w:ascii="Arial" w:hAnsi="Arial" w:cs="Arial"/>
              <w:color w:val="993366"/>
              <w:sz w:val="24"/>
              <w:szCs w:val="24"/>
              <w:lang w:val="it-IT"/>
            </w:rPr>
            <w:t xml:space="preserve">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lastRenderedPageBreak/>
            <w:t xml:space="preserve"> 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Localizarea</w:t>
          </w:r>
          <w:proofErr w:type="spellEnd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proiectului</w:t>
          </w:r>
          <w:proofErr w:type="spellEnd"/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aferent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proiectului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suprafață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de 21000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mp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s-PE"/>
            </w:rPr>
            <w:t xml:space="preserve">este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intravilanul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D035CC">
            <w:rPr>
              <w:rFonts w:ascii="Arial" w:hAnsi="Arial" w:cs="Arial"/>
              <w:sz w:val="24"/>
              <w:szCs w:val="24"/>
              <w:lang w:val="es-PE"/>
            </w:rPr>
            <w:t>satului</w:t>
          </w:r>
          <w:proofErr w:type="spellEnd"/>
          <w:r w:rsidR="00D035C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Bogești</w:t>
          </w:r>
          <w:proofErr w:type="spellEnd"/>
          <w:r w:rsidR="00D035CC">
            <w:rPr>
              <w:rFonts w:ascii="Arial" w:hAnsi="Arial" w:cs="Arial"/>
              <w:sz w:val="24"/>
              <w:szCs w:val="24"/>
              <w:lang w:val="es-PE"/>
            </w:rPr>
            <w:t xml:space="preserve">, comuna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Pogana</w:t>
          </w:r>
          <w:proofErr w:type="spellEnd"/>
          <w:r w:rsidR="00D035CC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județul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Vaslui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proprietatea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SC A&amp;A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Farms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SRL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conform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contractului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vânzare-cumpărare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nr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. 2188/22.08.2016.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Terenul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are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categoria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folosință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actuală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curți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A3B23">
            <w:rPr>
              <w:rFonts w:ascii="Arial" w:hAnsi="Arial" w:cs="Arial"/>
              <w:sz w:val="24"/>
              <w:szCs w:val="24"/>
              <w:lang w:val="es-PE"/>
            </w:rPr>
            <w:t>construcții</w:t>
          </w:r>
          <w:proofErr w:type="spellEnd"/>
          <w:r w:rsidR="004A3B23">
            <w:rPr>
              <w:rFonts w:ascii="Arial" w:hAnsi="Arial" w:cs="Arial"/>
              <w:sz w:val="24"/>
              <w:szCs w:val="24"/>
              <w:lang w:val="es-PE"/>
            </w:rPr>
            <w:t xml:space="preserve">. 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relativa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abundenţă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regenerativă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acestora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se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folosi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absorbţie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atenţie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deosebită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: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umede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tabs>
              <w:tab w:val="left" w:pos="4215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b)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costiere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ab/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montane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cele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îm</w:t>
          </w:r>
          <w:r>
            <w:rPr>
              <w:rFonts w:ascii="Arial" w:hAnsi="Arial" w:cs="Arial"/>
              <w:sz w:val="24"/>
              <w:szCs w:val="24"/>
              <w:lang w:val="es-PE"/>
            </w:rPr>
            <w:t>p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ădurite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parcurile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rezervaţiile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clasificate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vi</w:t>
          </w:r>
          <w:r>
            <w:rPr>
              <w:rFonts w:ascii="Arial" w:hAnsi="Arial" w:cs="Arial"/>
              <w:sz w:val="24"/>
              <w:szCs w:val="24"/>
              <w:lang w:val="es-PE"/>
            </w:rPr>
            <w:t>goare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cum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zone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protecț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faunei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amenajate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etc. 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f)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specială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g)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standardele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stabilite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fost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deja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depăşite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h)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dens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populate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i)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peisajele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semnificaţie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istorică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culturală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arheologică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 este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Ca</w:t>
          </w:r>
          <w:r>
            <w:rPr>
              <w:rFonts w:ascii="Arial" w:hAnsi="Arial" w:cs="Arial"/>
              <w:b/>
              <w:sz w:val="24"/>
              <w:szCs w:val="24"/>
              <w:lang w:val="es-PE"/>
            </w:rPr>
            <w:t>racteristicile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potenţ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ial</w:t>
          </w:r>
          <w:proofErr w:type="spellEnd"/>
        </w:p>
        <w:p w:rsidR="009833A8" w:rsidRPr="00443C66" w:rsidRDefault="008F2679" w:rsidP="009833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gramStart"/>
          <w:r>
            <w:rPr>
              <w:rFonts w:ascii="Arial" w:hAnsi="Arial" w:cs="Arial"/>
              <w:sz w:val="24"/>
              <w:szCs w:val="24"/>
              <w:lang w:val="es-PE"/>
            </w:rPr>
            <w:t>a)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proofErr w:type="gram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="00DD5F4A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aria </w:t>
          </w:r>
          <w:proofErr w:type="spellStart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>geografică</w:t>
          </w:r>
          <w:proofErr w:type="spellEnd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>numărul</w:t>
          </w:r>
          <w:proofErr w:type="spellEnd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="009833A8"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="009833A8"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="009833A8"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– </w:t>
          </w:r>
          <w:proofErr w:type="spellStart"/>
          <w:r w:rsidR="009833A8"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impact</w:t>
          </w:r>
          <w:proofErr w:type="spellEnd"/>
          <w:r w:rsidR="009833A8"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9833A8"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nesemnificativ</w:t>
          </w:r>
          <w:proofErr w:type="spellEnd"/>
          <w:r w:rsidR="009833A8"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;</w:t>
          </w:r>
        </w:p>
        <w:p w:rsidR="008F2679" w:rsidRPr="00443C66" w:rsidRDefault="008F2679" w:rsidP="009833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bookmarkStart w:id="0" w:name="_GoBack"/>
          <w:bookmarkEnd w:id="0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b) natura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transfrontieră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frecvenţa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r w:rsidR="002B5B42">
            <w:rPr>
              <w:rFonts w:ascii="Arial" w:hAnsi="Arial" w:cs="Arial"/>
              <w:sz w:val="24"/>
              <w:szCs w:val="24"/>
              <w:lang w:val="es-PE"/>
            </w:rPr>
            <w:t>itatea</w:t>
          </w:r>
          <w:proofErr w:type="spellEnd"/>
          <w:r w:rsidR="002B5B42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2B5B42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="002B5B42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="002B5B42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="009833A8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9833A8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="009833A8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="009833A8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="009833A8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9833A8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="009833A8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9833A8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="002B5B42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2B5B42" w:rsidRPr="00DF287A" w:rsidRDefault="002B5B42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F2679" w:rsidRPr="00DF287A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Condiţiile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realizare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: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1.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Se vor respecta prevederile OUG nr. 195/2005 privind protecţia mediului, cu </w:t>
          </w:r>
          <w:r w:rsidRPr="00D94B91">
            <w:rPr>
              <w:rFonts w:ascii="Arial" w:hAnsi="Arial" w:cs="Arial"/>
              <w:color w:val="000000"/>
              <w:sz w:val="24"/>
              <w:szCs w:val="24"/>
              <w:lang w:val="ro-RO"/>
            </w:rPr>
            <w:t>modificările şi completările ulterioare.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   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2. Se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obţine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respecta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</w:p>
        <w:p w:rsidR="008F2679" w:rsidRDefault="00077A03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proofErr w:type="gram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impuse</w:t>
          </w:r>
          <w:proofErr w:type="gram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prin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documentaţia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tehnică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depusă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.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solicite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și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obțină</w:t>
          </w:r>
          <w:proofErr w:type="spellEnd"/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reautorizare</w:t>
          </w:r>
          <w:r w:rsidR="00E125FE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de la SG</w:t>
          </w:r>
          <w:r w:rsidR="00E125FE">
            <w:rPr>
              <w:rFonts w:ascii="Arial" w:hAnsi="Arial" w:cs="Arial"/>
              <w:color w:val="000000"/>
              <w:sz w:val="24"/>
              <w:szCs w:val="24"/>
              <w:lang w:val="es-PE"/>
            </w:rPr>
            <w:t>A Vaslui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, Notificare de la DSP Vaslui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și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Notificare de la DSVSA Vaslui</w:t>
          </w:r>
          <w:r w:rsidR="008F2679">
            <w:rPr>
              <w:rFonts w:ascii="Arial" w:hAnsi="Arial" w:cs="Arial"/>
              <w:color w:val="000000"/>
              <w:sz w:val="24"/>
              <w:szCs w:val="24"/>
              <w:lang w:val="es-PE"/>
            </w:rPr>
            <w:t>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3. Deşeurile produse vor fi stocate temporar selectiv în spaţii special amenajate; se 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interzice abandonarea /stocarea deşeurilor în afara spaţiilor amenajate în acest scop; 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deşeurile de construcţii se vor depozita la locul stabilit de </w:t>
          </w:r>
          <w:proofErr w:type="spellStart"/>
          <w:r w:rsidRPr="00E346C7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E346C7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ES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 w:rsidR="00BA3E32">
            <w:rPr>
              <w:rFonts w:ascii="Arial" w:hAnsi="Arial" w:cs="Arial"/>
              <w:sz w:val="24"/>
              <w:szCs w:val="24"/>
              <w:lang w:val="es-ES"/>
            </w:rPr>
            <w:t>Pogana</w:t>
          </w:r>
          <w:proofErr w:type="spellEnd"/>
          <w:r w:rsidR="00BA3E32">
            <w:rPr>
              <w:rFonts w:ascii="Arial" w:hAnsi="Arial" w:cs="Arial"/>
              <w:sz w:val="24"/>
              <w:szCs w:val="24"/>
              <w:lang w:val="es-ES"/>
            </w:rPr>
            <w:t>,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 iar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agenţi economici autorizaţi.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4. Transportul deşeurilor periculoase /nepericuloase va fi efectuat numai de către firme </w:t>
          </w:r>
        </w:p>
        <w:p w:rsidR="008F2679" w:rsidRPr="00E346C7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autorizate conform HG nr. 1061/2008 privind transportul deşeurilor periculoase şi nepericuloase pe teritoriul României.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5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 Implementarea tuturor măsurilor de protecţie a factorilor de mediu propuse prin proiect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descrise în documentaţia care a stat la baza emiterii acestei decizii.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6.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Pe parcursul execuţiei lucrărilor se vor lua toate măsurile pentru prevenirea poluărilor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accidentale; s</w:t>
          </w: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e impune refacerea terenurilor afectate de lucrări la starea iniţială.</w:t>
          </w:r>
        </w:p>
        <w:p w:rsidR="008F2679" w:rsidRPr="00CA66A0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     7. Pe toată durata de realizare a lucrărilor este strict interzis a se efectua descărcări de deşeuri lichide sau solide în ape de suprafaţă sau subterane.</w:t>
          </w:r>
        </w:p>
        <w:p w:rsidR="008F2679" w:rsidRPr="00E57B4E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8.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Titularul va informa în scris autoritatea publică competentă pentru protecţia mediului ori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de câte ori există o schimbare de fond a datelor care au stat la baza eliberării prezentei.</w:t>
          </w:r>
        </w:p>
        <w:p w:rsidR="00B821C5" w:rsidRDefault="004323CB" w:rsidP="004323CB">
          <w:pPr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9. </w:t>
          </w:r>
          <w:r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La finalizarea lucrărilor, titularul va notifica în scris APM  Vaslui şi GNM – Serviciul Comisariatului Judeţean Vaslui</w:t>
          </w:r>
          <w:r w:rsidR="00B821C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.</w:t>
          </w:r>
        </w:p>
        <w:p w:rsidR="004323CB" w:rsidRPr="004323CB" w:rsidRDefault="00B821C5" w:rsidP="004323CB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   10. Se </w:t>
          </w:r>
          <w:r w:rsidR="004323CB"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va solicita și obține de la GNM – Serviciul Comisariatului Judeţean Vaslui notă de constatare pentru verificarea condițiilor de realizare a proiectului prevăzute în Decizia etapei de încadrare.</w:t>
          </w:r>
        </w:p>
        <w:p w:rsidR="004323CB" w:rsidRPr="007F713C" w:rsidRDefault="00B821C5" w:rsidP="004323C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   11</w:t>
          </w:r>
          <w:r w:rsidR="004323CB"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. Înainte de </w:t>
          </w:r>
          <w:r w:rsidR="00EC416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începerea activității</w:t>
          </w:r>
          <w:r w:rsidR="004323CB"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se va solicita și se</w:t>
          </w:r>
          <w:r w:rsidR="004323CB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va obține autorizație de mediu de la APM Vaslui.</w:t>
          </w:r>
        </w:p>
        <w:p w:rsidR="008F2679" w:rsidRPr="00DF287A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r w:rsidR="007D20C1">
            <w:rPr>
              <w:rFonts w:ascii="Arial" w:hAnsi="Arial" w:cs="Arial"/>
              <w:color w:val="000000"/>
              <w:sz w:val="24"/>
              <w:szCs w:val="24"/>
              <w:lang w:val="ro-RO"/>
            </w:rPr>
            <w:t>1</w:t>
          </w:r>
          <w:r w:rsidR="00B821C5">
            <w:rPr>
              <w:rFonts w:ascii="Arial" w:hAnsi="Arial" w:cs="Arial"/>
              <w:color w:val="000000"/>
              <w:sz w:val="24"/>
              <w:szCs w:val="24"/>
              <w:lang w:val="ro-RO"/>
            </w:rPr>
            <w:t>2</w:t>
          </w:r>
          <w:r w:rsidRPr="00DF287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Nerespectarea prevederilor prezentei decizii atrage suspendarea sau anularea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acesteia, după caz, în conformitate cu prevederile legale.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proofErr w:type="spellStart"/>
          <w:proofErr w:type="gramStart"/>
          <w:r>
            <w:rPr>
              <w:rFonts w:ascii="Arial" w:hAnsi="Arial" w:cs="Arial"/>
              <w:b/>
              <w:i/>
              <w:sz w:val="24"/>
              <w:szCs w:val="24"/>
            </w:rPr>
            <w:t>Decizia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îşi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păstrează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valabilitatea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toată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punerii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aplicare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dacă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intervin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acestuia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  <w:proofErr w:type="gramEnd"/>
        </w:p>
      </w:sdtContent>
    </w:sdt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76EB06F60394F669F4A502A28960DE5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A78B1E64354640EA868E291ABAB03D85"/>
        </w:placeholder>
      </w:sdtPr>
      <w:sdtEndPr/>
      <w:sdtContent>
        <w:p w:rsidR="008F2679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                                                                                 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8F2679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                                                                                     Mihaela BUDIANU</w:t>
          </w:r>
        </w:p>
        <w:p w:rsidR="008F2679" w:rsidRPr="00CA4590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F2679" w:rsidRPr="00C033AF" w:rsidRDefault="008F2679" w:rsidP="00012FCA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F2679" w:rsidRDefault="008F2679" w:rsidP="00012FC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8F2679" w:rsidRPr="00461C86" w:rsidRDefault="008F2679" w:rsidP="00012FC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Monica MOCANU</w:t>
          </w:r>
        </w:p>
      </w:sdtContent>
    </w:sdt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81BAD" w:rsidRDefault="00981BAD"/>
    <w:sectPr w:rsidR="00981BAD" w:rsidSect="008F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26" w:rsidRDefault="00BE1726">
      <w:pPr>
        <w:spacing w:after="0" w:line="240" w:lineRule="auto"/>
      </w:pPr>
      <w:r>
        <w:separator/>
      </w:r>
    </w:p>
  </w:endnote>
  <w:endnote w:type="continuationSeparator" w:id="0">
    <w:p w:rsidR="00BE1726" w:rsidRDefault="00BE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F267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E172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F9F" w:rsidRPr="00574646" w:rsidRDefault="00BE1726" w:rsidP="00FA7F9F">
        <w:pPr>
          <w:pStyle w:val="Header"/>
          <w:tabs>
            <w:tab w:val="clear" w:pos="4680"/>
          </w:tabs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</w:sdtPr>
          <w:sdtEndPr/>
          <w:sdtContent>
            <w:r w:rsidR="008F2679"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*Operator de date cu  caracter personal nr. 9848*</w:t>
            </w:r>
          </w:sdtContent>
        </w:sdt>
      </w:p>
      <w:p w:rsidR="00FA7F9F" w:rsidRPr="00FD1306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99BE35" wp14:editId="6722BFD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2540</wp:posOffset>
                  </wp:positionV>
                  <wp:extent cx="6248400" cy="635"/>
                  <wp:effectExtent l="15875" t="12065" r="12700" b="1587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5.5pt;margin-top:.2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B7AJkTKQIAAE0EAAAOAAAAAAAAAAAAAAAAAC4CAABkcnMvZTJv&#10;RG9jLnhtbFBLAQItABQABgAIAAAAIQC83HzY3QAAAAUBAAAPAAAAAAAAAAAAAAAAAIMEAABkcnMv&#10;ZG93bnJldi54bWxQSwUGAAAAAAQABADzAAAAjQUAAAAA&#10;" strokecolor="#00214e" strokeweight="1.5pt"/>
              </w:pict>
            </mc:Fallback>
          </mc:AlternateContent>
        </w:r>
        <w:r w:rsidR="00BE1726">
          <w:rPr>
            <w:rFonts w:ascii="Garamond" w:hAnsi="Garamond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72776488" r:id="rId2"/>
          </w:pict>
        </w:r>
        <w:r w:rsidRPr="00FC040A">
          <w:rPr>
            <w:rFonts w:ascii="Garamond" w:hAnsi="Garamond"/>
            <w:b/>
            <w:color w:val="00214E"/>
            <w:sz w:val="24"/>
            <w:szCs w:val="24"/>
            <w:lang w:val="pt-BR"/>
          </w:rPr>
          <w:t>AGEN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ŢIA </w:t>
        </w:r>
        <w:r w:rsidRPr="00FD1306">
          <w:rPr>
            <w:rFonts w:ascii="Garamond" w:hAnsi="Garamond"/>
            <w:b/>
            <w:color w:val="00214E"/>
            <w:sz w:val="24"/>
            <w:szCs w:val="24"/>
            <w:lang w:val="ro-RO"/>
          </w:rPr>
          <w:t>PENTRU PROTECŢIA MEDIULUI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FA7F9F" w:rsidRPr="004512F9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Str.Călugăreni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, nr.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63, Vaslui</w:t>
        </w:r>
      </w:p>
      <w:p w:rsidR="00FA7F9F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94589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office@apmvs.anpm.ro</w:t>
          </w:r>
        </w:hyperlink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; Tel</w:t>
        </w:r>
        <w:r>
          <w:rPr>
            <w:rFonts w:ascii="Garamond" w:hAnsi="Garamond"/>
            <w:color w:val="00214E"/>
            <w:sz w:val="24"/>
            <w:szCs w:val="24"/>
          </w:rPr>
          <w:t>: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0335/401723;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Fax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35/361.842</w:t>
        </w:r>
      </w:p>
      <w:p w:rsidR="00B72680" w:rsidRPr="00C44321" w:rsidRDefault="008F2679" w:rsidP="00FA7F9F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F" w:rsidRPr="00574646" w:rsidRDefault="008F2679" w:rsidP="00FA7F9F">
    <w:pPr>
      <w:pStyle w:val="Header"/>
      <w:tabs>
        <w:tab w:val="clear" w:pos="4680"/>
      </w:tabs>
      <w:rPr>
        <w:rFonts w:ascii="Times New Roman" w:hAnsi="Times New Roman"/>
        <w:color w:val="00214E"/>
        <w:sz w:val="18"/>
        <w:szCs w:val="18"/>
        <w:lang w:val="ro-RO"/>
      </w:rPr>
    </w:pPr>
    <w:r w:rsidRPr="00574646">
      <w:rPr>
        <w:rFonts w:ascii="Times New Roman" w:hAnsi="Times New Roman"/>
        <w:color w:val="00214E"/>
        <w:sz w:val="18"/>
        <w:szCs w:val="18"/>
        <w:lang w:val="ro-RO"/>
      </w:rPr>
      <w:t>*Operator de date cu  caracter personal nr. 9848*</w:t>
    </w:r>
  </w:p>
  <w:p w:rsidR="00FA7F9F" w:rsidRPr="00FD1306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E0270" wp14:editId="50602C6C">
              <wp:simplePos x="0" y="0"/>
              <wp:positionH relativeFrom="column">
                <wp:posOffset>-69850</wp:posOffset>
              </wp:positionH>
              <wp:positionV relativeFrom="paragraph">
                <wp:posOffset>2540</wp:posOffset>
              </wp:positionV>
              <wp:extent cx="6248400" cy="635"/>
              <wp:effectExtent l="15875" t="12065" r="1270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pt;margin-top:.2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AmR3U2KQIAAE0EAAAOAAAAAAAAAAAAAAAAAC4CAABkcnMvZTJv&#10;RG9jLnhtbFBLAQItABQABgAIAAAAIQC83HzY3QAAAAUBAAAPAAAAAAAAAAAAAAAAAIMEAABkcnMv&#10;ZG93bnJldi54bWxQSwUGAAAAAAQABADzAAAAjQUAAAAA&#10;" strokecolor="#00214e" strokeweight="1.5pt"/>
          </w:pict>
        </mc:Fallback>
      </mc:AlternateContent>
    </w:r>
    <w:r w:rsidR="00BE1726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8240;mso-position-horizontal-relative:text;mso-position-vertical-relative:text">
          <v:imagedata r:id="rId1" o:title=""/>
        </v:shape>
        <o:OLEObject Type="Embed" ProgID="CorelDRAW.Graphic.13" ShapeID="_x0000_s2051" DrawAspect="Content" ObjectID="_1572776490" r:id="rId2"/>
      </w:pict>
    </w:r>
    <w:r w:rsidRPr="00FC040A">
      <w:rPr>
        <w:rFonts w:ascii="Garamond" w:hAnsi="Garamond"/>
        <w:b/>
        <w:color w:val="00214E"/>
        <w:sz w:val="24"/>
        <w:szCs w:val="24"/>
        <w:lang w:val="pt-BR"/>
      </w:rPr>
      <w:t>AGEN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 VASLUI</w:t>
    </w:r>
  </w:p>
  <w:p w:rsidR="00FA7F9F" w:rsidRPr="004512F9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Str.Călugăreni</w:t>
    </w:r>
    <w:r w:rsidRPr="004512F9">
      <w:rPr>
        <w:rFonts w:ascii="Garamond" w:hAnsi="Garamond"/>
        <w:color w:val="00214E"/>
        <w:sz w:val="24"/>
        <w:szCs w:val="24"/>
        <w:lang w:val="ro-RO"/>
      </w:rPr>
      <w:t>, nr.</w:t>
    </w:r>
    <w:r>
      <w:rPr>
        <w:rFonts w:ascii="Garamond" w:hAnsi="Garamond"/>
        <w:color w:val="00214E"/>
        <w:sz w:val="24"/>
        <w:szCs w:val="24"/>
        <w:lang w:val="ro-RO"/>
      </w:rPr>
      <w:t>63, Vaslui</w:t>
    </w:r>
  </w:p>
  <w:p w:rsidR="00FA7F9F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794589">
        <w:rPr>
          <w:rStyle w:val="Hyperlink"/>
          <w:rFonts w:ascii="Garamond" w:hAnsi="Garamond"/>
          <w:sz w:val="24"/>
          <w:szCs w:val="24"/>
          <w:lang w:val="ro-RO"/>
        </w:rPr>
        <w:t>office@apmvs.anpm.ro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</w:t>
    </w:r>
    <w:r>
      <w:rPr>
        <w:rFonts w:ascii="Garamond" w:hAnsi="Garamond"/>
        <w:color w:val="00214E"/>
        <w:sz w:val="24"/>
        <w:szCs w:val="24"/>
      </w:rPr>
      <w:t>:</w:t>
    </w:r>
    <w:r>
      <w:rPr>
        <w:rFonts w:ascii="Garamond" w:hAnsi="Garamond"/>
        <w:color w:val="00214E"/>
        <w:sz w:val="24"/>
        <w:szCs w:val="24"/>
        <w:lang w:val="ro-RO"/>
      </w:rPr>
      <w:t xml:space="preserve">0335/401723; </w:t>
    </w:r>
    <w:r w:rsidRPr="004512F9">
      <w:rPr>
        <w:rFonts w:ascii="Garamond" w:hAnsi="Garamond"/>
        <w:color w:val="00214E"/>
        <w:sz w:val="24"/>
        <w:szCs w:val="24"/>
        <w:lang w:val="ro-RO"/>
      </w:rPr>
      <w:t>Fax</w:t>
    </w:r>
    <w:r>
      <w:rPr>
        <w:rFonts w:ascii="Garamond" w:hAnsi="Garamond"/>
        <w:color w:val="00214E"/>
        <w:sz w:val="24"/>
        <w:szCs w:val="24"/>
        <w:lang w:val="ro-RO"/>
      </w:rPr>
      <w:t xml:space="preserve">: </w:t>
    </w:r>
    <w:r w:rsidRPr="004512F9">
      <w:rPr>
        <w:rFonts w:ascii="Garamond" w:hAnsi="Garamond"/>
        <w:color w:val="00214E"/>
        <w:sz w:val="24"/>
        <w:szCs w:val="24"/>
        <w:lang w:val="ro-RO"/>
      </w:rPr>
      <w:t>02</w:t>
    </w:r>
    <w:r>
      <w:rPr>
        <w:rFonts w:ascii="Garamond" w:hAnsi="Garamond"/>
        <w:color w:val="00214E"/>
        <w:sz w:val="24"/>
        <w:szCs w:val="24"/>
        <w:lang w:val="ro-RO"/>
      </w:rPr>
      <w:t>35/361.842</w:t>
    </w:r>
  </w:p>
  <w:p w:rsidR="00B72680" w:rsidRPr="00FA7F9F" w:rsidRDefault="00BE1726" w:rsidP="00FA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26" w:rsidRDefault="00BE1726">
      <w:pPr>
        <w:spacing w:after="0" w:line="240" w:lineRule="auto"/>
      </w:pPr>
      <w:r>
        <w:separator/>
      </w:r>
    </w:p>
  </w:footnote>
  <w:footnote w:type="continuationSeparator" w:id="0">
    <w:p w:rsidR="00BE1726" w:rsidRDefault="00BE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F" w:rsidRDefault="00BE1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F" w:rsidRDefault="00BE1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F" w:rsidRDefault="00BE172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8.95pt;width:52pt;height:43.8pt;z-index:-251656192">
          <v:imagedata r:id="rId1" o:title=""/>
        </v:shape>
        <o:OLEObject Type="Embed" ProgID="CorelDRAW.Graphic.13" ShapeID="_x0000_s2049" DrawAspect="Content" ObjectID="_1572776489" r:id="rId2"/>
      </w:pict>
    </w:r>
    <w:r w:rsidR="008F2679">
      <w:rPr>
        <w:noProof/>
      </w:rPr>
      <w:drawing>
        <wp:anchor distT="0" distB="0" distL="114300" distR="114300" simplePos="0" relativeHeight="251659264" behindDoc="0" locked="0" layoutInCell="1" allowOverlap="1" wp14:anchorId="3B273523" wp14:editId="6A2E4DDD">
          <wp:simplePos x="0" y="0"/>
          <wp:positionH relativeFrom="column">
            <wp:posOffset>29057</wp:posOffset>
          </wp:positionH>
          <wp:positionV relativeFrom="paragraph">
            <wp:posOffset>57759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F2679" w:rsidRPr="00A75327">
      <w:rPr>
        <w:lang w:val="ro-RO"/>
      </w:rPr>
      <w:t xml:space="preserve">  </w:t>
    </w:r>
  </w:p>
  <w:p w:rsidR="00652042" w:rsidRPr="00535A6C" w:rsidRDefault="008F267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E172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F267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F267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Default="00BE17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p w:rsidR="00871E4F" w:rsidRPr="00992A14" w:rsidRDefault="00BE172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E1726" w:rsidP="00DF287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F267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F267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B72680" w:rsidRPr="0090788F" w:rsidRDefault="00BE172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A5F6A"/>
    <w:multiLevelType w:val="hybridMultilevel"/>
    <w:tmpl w:val="E36E81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73E5"/>
    <w:multiLevelType w:val="hybridMultilevel"/>
    <w:tmpl w:val="E8AA4A0E"/>
    <w:lvl w:ilvl="0" w:tplc="B686B2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3"/>
    <w:rsid w:val="00001331"/>
    <w:rsid w:val="000108AF"/>
    <w:rsid w:val="0001147B"/>
    <w:rsid w:val="0001242A"/>
    <w:rsid w:val="000129DC"/>
    <w:rsid w:val="000147F9"/>
    <w:rsid w:val="00024F5A"/>
    <w:rsid w:val="00025204"/>
    <w:rsid w:val="00037777"/>
    <w:rsid w:val="00043F33"/>
    <w:rsid w:val="00050E38"/>
    <w:rsid w:val="00052EFB"/>
    <w:rsid w:val="000568CA"/>
    <w:rsid w:val="000570CB"/>
    <w:rsid w:val="00064AAF"/>
    <w:rsid w:val="000664A7"/>
    <w:rsid w:val="00071360"/>
    <w:rsid w:val="0007374B"/>
    <w:rsid w:val="0007428F"/>
    <w:rsid w:val="00074926"/>
    <w:rsid w:val="00077A03"/>
    <w:rsid w:val="0008635D"/>
    <w:rsid w:val="00086DA4"/>
    <w:rsid w:val="00087A9F"/>
    <w:rsid w:val="000A1596"/>
    <w:rsid w:val="000A281F"/>
    <w:rsid w:val="000A3A41"/>
    <w:rsid w:val="000B18B5"/>
    <w:rsid w:val="000B6DB1"/>
    <w:rsid w:val="000C1015"/>
    <w:rsid w:val="000C11A2"/>
    <w:rsid w:val="000D144F"/>
    <w:rsid w:val="000D5B5E"/>
    <w:rsid w:val="000E1E1A"/>
    <w:rsid w:val="000E24FB"/>
    <w:rsid w:val="000F1281"/>
    <w:rsid w:val="000F66EC"/>
    <w:rsid w:val="001023B0"/>
    <w:rsid w:val="0010510D"/>
    <w:rsid w:val="001075A8"/>
    <w:rsid w:val="001124E7"/>
    <w:rsid w:val="0011592F"/>
    <w:rsid w:val="0012246D"/>
    <w:rsid w:val="0012401E"/>
    <w:rsid w:val="00127230"/>
    <w:rsid w:val="001276A7"/>
    <w:rsid w:val="00127E38"/>
    <w:rsid w:val="00135955"/>
    <w:rsid w:val="00151F9A"/>
    <w:rsid w:val="00152532"/>
    <w:rsid w:val="001649C9"/>
    <w:rsid w:val="00165BE4"/>
    <w:rsid w:val="001763C6"/>
    <w:rsid w:val="00176C9A"/>
    <w:rsid w:val="001771A0"/>
    <w:rsid w:val="001813FE"/>
    <w:rsid w:val="00191C84"/>
    <w:rsid w:val="00192CC6"/>
    <w:rsid w:val="0019501A"/>
    <w:rsid w:val="00197A89"/>
    <w:rsid w:val="001A20DA"/>
    <w:rsid w:val="001A6D21"/>
    <w:rsid w:val="001B0A77"/>
    <w:rsid w:val="001B4CE1"/>
    <w:rsid w:val="001C1630"/>
    <w:rsid w:val="001C7085"/>
    <w:rsid w:val="001D603F"/>
    <w:rsid w:val="001E50DC"/>
    <w:rsid w:val="001E5783"/>
    <w:rsid w:val="001E6029"/>
    <w:rsid w:val="001F2033"/>
    <w:rsid w:val="001F27CD"/>
    <w:rsid w:val="001F2AFA"/>
    <w:rsid w:val="00214E3F"/>
    <w:rsid w:val="002178A6"/>
    <w:rsid w:val="002274A4"/>
    <w:rsid w:val="002276BC"/>
    <w:rsid w:val="00234D32"/>
    <w:rsid w:val="00235D60"/>
    <w:rsid w:val="00237731"/>
    <w:rsid w:val="002435A8"/>
    <w:rsid w:val="002514DE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C86"/>
    <w:rsid w:val="002A5E6F"/>
    <w:rsid w:val="002B05E4"/>
    <w:rsid w:val="002B5B42"/>
    <w:rsid w:val="002C22D1"/>
    <w:rsid w:val="002C3872"/>
    <w:rsid w:val="002C6D05"/>
    <w:rsid w:val="002D66B8"/>
    <w:rsid w:val="002E0A9A"/>
    <w:rsid w:val="002E3422"/>
    <w:rsid w:val="002F1C9F"/>
    <w:rsid w:val="002F1D9C"/>
    <w:rsid w:val="002F1EBF"/>
    <w:rsid w:val="002F2600"/>
    <w:rsid w:val="002F5DAF"/>
    <w:rsid w:val="00305CB5"/>
    <w:rsid w:val="00312CDE"/>
    <w:rsid w:val="0031365A"/>
    <w:rsid w:val="00320841"/>
    <w:rsid w:val="003313E4"/>
    <w:rsid w:val="0033244F"/>
    <w:rsid w:val="00340216"/>
    <w:rsid w:val="00345DC3"/>
    <w:rsid w:val="00352351"/>
    <w:rsid w:val="00360413"/>
    <w:rsid w:val="003631E5"/>
    <w:rsid w:val="0038270F"/>
    <w:rsid w:val="0038627C"/>
    <w:rsid w:val="003877E7"/>
    <w:rsid w:val="0039184F"/>
    <w:rsid w:val="00395DD8"/>
    <w:rsid w:val="003A0911"/>
    <w:rsid w:val="003B2160"/>
    <w:rsid w:val="003B33AB"/>
    <w:rsid w:val="003C4480"/>
    <w:rsid w:val="003C481A"/>
    <w:rsid w:val="003C4964"/>
    <w:rsid w:val="003D1108"/>
    <w:rsid w:val="003D1A3D"/>
    <w:rsid w:val="003D38D2"/>
    <w:rsid w:val="003E041A"/>
    <w:rsid w:val="003E0895"/>
    <w:rsid w:val="003E08A9"/>
    <w:rsid w:val="003E61F3"/>
    <w:rsid w:val="003E78DD"/>
    <w:rsid w:val="003F477F"/>
    <w:rsid w:val="00405BD2"/>
    <w:rsid w:val="00405EF9"/>
    <w:rsid w:val="00406C32"/>
    <w:rsid w:val="00406C7E"/>
    <w:rsid w:val="00413B94"/>
    <w:rsid w:val="00414396"/>
    <w:rsid w:val="00416F3B"/>
    <w:rsid w:val="00426A68"/>
    <w:rsid w:val="004323CB"/>
    <w:rsid w:val="00432B63"/>
    <w:rsid w:val="004378B6"/>
    <w:rsid w:val="00445526"/>
    <w:rsid w:val="004568A3"/>
    <w:rsid w:val="00460B0B"/>
    <w:rsid w:val="004871B0"/>
    <w:rsid w:val="00492657"/>
    <w:rsid w:val="004A05B3"/>
    <w:rsid w:val="004A19AF"/>
    <w:rsid w:val="004A3B23"/>
    <w:rsid w:val="004A599F"/>
    <w:rsid w:val="004B173D"/>
    <w:rsid w:val="004B5487"/>
    <w:rsid w:val="004B5705"/>
    <w:rsid w:val="004B6437"/>
    <w:rsid w:val="004C2BAA"/>
    <w:rsid w:val="004C64E0"/>
    <w:rsid w:val="004C7650"/>
    <w:rsid w:val="004D0AB3"/>
    <w:rsid w:val="004D1F72"/>
    <w:rsid w:val="0050181C"/>
    <w:rsid w:val="00501AEC"/>
    <w:rsid w:val="00504B03"/>
    <w:rsid w:val="005112FB"/>
    <w:rsid w:val="00524640"/>
    <w:rsid w:val="00526360"/>
    <w:rsid w:val="005263B3"/>
    <w:rsid w:val="0053332D"/>
    <w:rsid w:val="00543105"/>
    <w:rsid w:val="00551537"/>
    <w:rsid w:val="005531B6"/>
    <w:rsid w:val="00555FBA"/>
    <w:rsid w:val="00557CB8"/>
    <w:rsid w:val="00560E09"/>
    <w:rsid w:val="0056105B"/>
    <w:rsid w:val="005739A9"/>
    <w:rsid w:val="00574200"/>
    <w:rsid w:val="00585F14"/>
    <w:rsid w:val="00590465"/>
    <w:rsid w:val="0059082C"/>
    <w:rsid w:val="005927FA"/>
    <w:rsid w:val="005A33C2"/>
    <w:rsid w:val="005A7FBB"/>
    <w:rsid w:val="005B5EA3"/>
    <w:rsid w:val="005C6446"/>
    <w:rsid w:val="005D57B8"/>
    <w:rsid w:val="005F47CD"/>
    <w:rsid w:val="005F4810"/>
    <w:rsid w:val="005F4A7E"/>
    <w:rsid w:val="00600095"/>
    <w:rsid w:val="0060476B"/>
    <w:rsid w:val="00612448"/>
    <w:rsid w:val="006172BD"/>
    <w:rsid w:val="00621CA3"/>
    <w:rsid w:val="00623AA5"/>
    <w:rsid w:val="00632034"/>
    <w:rsid w:val="00637666"/>
    <w:rsid w:val="0064162A"/>
    <w:rsid w:val="006443AE"/>
    <w:rsid w:val="00650AFD"/>
    <w:rsid w:val="00650CD1"/>
    <w:rsid w:val="00651D13"/>
    <w:rsid w:val="00660341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B8E"/>
    <w:rsid w:val="006A10F7"/>
    <w:rsid w:val="006A29DD"/>
    <w:rsid w:val="006B02A5"/>
    <w:rsid w:val="006C3F31"/>
    <w:rsid w:val="006D2C21"/>
    <w:rsid w:val="006D3726"/>
    <w:rsid w:val="006D7CC2"/>
    <w:rsid w:val="006E3C4B"/>
    <w:rsid w:val="006F2A08"/>
    <w:rsid w:val="00706225"/>
    <w:rsid w:val="007244B1"/>
    <w:rsid w:val="007372B6"/>
    <w:rsid w:val="00737C20"/>
    <w:rsid w:val="00742E33"/>
    <w:rsid w:val="007558BA"/>
    <w:rsid w:val="007601F9"/>
    <w:rsid w:val="00766455"/>
    <w:rsid w:val="00766E39"/>
    <w:rsid w:val="00771BF8"/>
    <w:rsid w:val="007726DA"/>
    <w:rsid w:val="007769F9"/>
    <w:rsid w:val="00776D44"/>
    <w:rsid w:val="00780187"/>
    <w:rsid w:val="0078124B"/>
    <w:rsid w:val="00790ECF"/>
    <w:rsid w:val="0079174D"/>
    <w:rsid w:val="00793C97"/>
    <w:rsid w:val="00794861"/>
    <w:rsid w:val="007A2FB7"/>
    <w:rsid w:val="007A6DA8"/>
    <w:rsid w:val="007B5D0A"/>
    <w:rsid w:val="007B6570"/>
    <w:rsid w:val="007D0AF5"/>
    <w:rsid w:val="007D20C1"/>
    <w:rsid w:val="007D49E8"/>
    <w:rsid w:val="007D714B"/>
    <w:rsid w:val="007E0A50"/>
    <w:rsid w:val="007F1960"/>
    <w:rsid w:val="007F1EAD"/>
    <w:rsid w:val="007F77CF"/>
    <w:rsid w:val="008006AB"/>
    <w:rsid w:val="00802D37"/>
    <w:rsid w:val="00817E3C"/>
    <w:rsid w:val="00821254"/>
    <w:rsid w:val="00822D7F"/>
    <w:rsid w:val="008245CB"/>
    <w:rsid w:val="00826A6F"/>
    <w:rsid w:val="008352EF"/>
    <w:rsid w:val="00842C5F"/>
    <w:rsid w:val="00842C9B"/>
    <w:rsid w:val="00850387"/>
    <w:rsid w:val="00861222"/>
    <w:rsid w:val="00863CF9"/>
    <w:rsid w:val="0088242E"/>
    <w:rsid w:val="008870E2"/>
    <w:rsid w:val="008879EB"/>
    <w:rsid w:val="008A50D8"/>
    <w:rsid w:val="008B67BC"/>
    <w:rsid w:val="008B6EC0"/>
    <w:rsid w:val="008C7B21"/>
    <w:rsid w:val="008D41FA"/>
    <w:rsid w:val="008E0AA4"/>
    <w:rsid w:val="008E19F8"/>
    <w:rsid w:val="008E1A22"/>
    <w:rsid w:val="008E6D35"/>
    <w:rsid w:val="008F2679"/>
    <w:rsid w:val="008F7E8B"/>
    <w:rsid w:val="0090212A"/>
    <w:rsid w:val="0090306D"/>
    <w:rsid w:val="00903B74"/>
    <w:rsid w:val="0091581F"/>
    <w:rsid w:val="0091695C"/>
    <w:rsid w:val="00924B6F"/>
    <w:rsid w:val="009324D0"/>
    <w:rsid w:val="0093257E"/>
    <w:rsid w:val="009325C5"/>
    <w:rsid w:val="0093760B"/>
    <w:rsid w:val="009436A6"/>
    <w:rsid w:val="00944BED"/>
    <w:rsid w:val="00961DD7"/>
    <w:rsid w:val="00962C7E"/>
    <w:rsid w:val="0098069A"/>
    <w:rsid w:val="00981BAD"/>
    <w:rsid w:val="009833A8"/>
    <w:rsid w:val="009916CC"/>
    <w:rsid w:val="009A105E"/>
    <w:rsid w:val="009A2A74"/>
    <w:rsid w:val="009A722B"/>
    <w:rsid w:val="009B2ABD"/>
    <w:rsid w:val="009C1530"/>
    <w:rsid w:val="009C58FA"/>
    <w:rsid w:val="009D3D24"/>
    <w:rsid w:val="009E57E5"/>
    <w:rsid w:val="009E6993"/>
    <w:rsid w:val="009E7121"/>
    <w:rsid w:val="00A00016"/>
    <w:rsid w:val="00A057F0"/>
    <w:rsid w:val="00A22566"/>
    <w:rsid w:val="00A279B8"/>
    <w:rsid w:val="00A31C6D"/>
    <w:rsid w:val="00A4324F"/>
    <w:rsid w:val="00A54987"/>
    <w:rsid w:val="00A572AE"/>
    <w:rsid w:val="00A666E2"/>
    <w:rsid w:val="00A85F85"/>
    <w:rsid w:val="00AA2FC4"/>
    <w:rsid w:val="00AA6DA4"/>
    <w:rsid w:val="00AB0954"/>
    <w:rsid w:val="00AB17C2"/>
    <w:rsid w:val="00AB2ABD"/>
    <w:rsid w:val="00AB5A93"/>
    <w:rsid w:val="00AC63E8"/>
    <w:rsid w:val="00AD0AD0"/>
    <w:rsid w:val="00AF393F"/>
    <w:rsid w:val="00AF4FD1"/>
    <w:rsid w:val="00AF5E53"/>
    <w:rsid w:val="00B129EA"/>
    <w:rsid w:val="00B21967"/>
    <w:rsid w:val="00B22B83"/>
    <w:rsid w:val="00B23D8D"/>
    <w:rsid w:val="00B24970"/>
    <w:rsid w:val="00B27C7A"/>
    <w:rsid w:val="00B31D4B"/>
    <w:rsid w:val="00B37E7D"/>
    <w:rsid w:val="00B403D0"/>
    <w:rsid w:val="00B40900"/>
    <w:rsid w:val="00B447D7"/>
    <w:rsid w:val="00B4518A"/>
    <w:rsid w:val="00B52998"/>
    <w:rsid w:val="00B54C09"/>
    <w:rsid w:val="00B579FD"/>
    <w:rsid w:val="00B60990"/>
    <w:rsid w:val="00B73C2A"/>
    <w:rsid w:val="00B762BC"/>
    <w:rsid w:val="00B77872"/>
    <w:rsid w:val="00B80448"/>
    <w:rsid w:val="00B80C1C"/>
    <w:rsid w:val="00B821C5"/>
    <w:rsid w:val="00B82985"/>
    <w:rsid w:val="00B841FE"/>
    <w:rsid w:val="00B8608F"/>
    <w:rsid w:val="00B866A0"/>
    <w:rsid w:val="00B948CF"/>
    <w:rsid w:val="00B94B83"/>
    <w:rsid w:val="00B961A3"/>
    <w:rsid w:val="00BA3E32"/>
    <w:rsid w:val="00BA72B3"/>
    <w:rsid w:val="00BA7A2B"/>
    <w:rsid w:val="00BB599A"/>
    <w:rsid w:val="00BB759A"/>
    <w:rsid w:val="00BC4FB4"/>
    <w:rsid w:val="00BD1123"/>
    <w:rsid w:val="00BD23B6"/>
    <w:rsid w:val="00BD3230"/>
    <w:rsid w:val="00BD491D"/>
    <w:rsid w:val="00BE1726"/>
    <w:rsid w:val="00BE7531"/>
    <w:rsid w:val="00BF1617"/>
    <w:rsid w:val="00C013DA"/>
    <w:rsid w:val="00C0488B"/>
    <w:rsid w:val="00C05EA6"/>
    <w:rsid w:val="00C12E24"/>
    <w:rsid w:val="00C24929"/>
    <w:rsid w:val="00C2496A"/>
    <w:rsid w:val="00C271E7"/>
    <w:rsid w:val="00C37376"/>
    <w:rsid w:val="00C405CA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91335"/>
    <w:rsid w:val="00CA62F8"/>
    <w:rsid w:val="00CA7644"/>
    <w:rsid w:val="00CD1D53"/>
    <w:rsid w:val="00CD7380"/>
    <w:rsid w:val="00CE2964"/>
    <w:rsid w:val="00CF4429"/>
    <w:rsid w:val="00CF4FC2"/>
    <w:rsid w:val="00D035CC"/>
    <w:rsid w:val="00D14245"/>
    <w:rsid w:val="00D1444A"/>
    <w:rsid w:val="00D16ABD"/>
    <w:rsid w:val="00D3253E"/>
    <w:rsid w:val="00D4027E"/>
    <w:rsid w:val="00D5556D"/>
    <w:rsid w:val="00D56074"/>
    <w:rsid w:val="00D60E02"/>
    <w:rsid w:val="00D67AE1"/>
    <w:rsid w:val="00D75D38"/>
    <w:rsid w:val="00D76066"/>
    <w:rsid w:val="00D81001"/>
    <w:rsid w:val="00D82A2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5F4A"/>
    <w:rsid w:val="00DD6146"/>
    <w:rsid w:val="00DF3E10"/>
    <w:rsid w:val="00DF725B"/>
    <w:rsid w:val="00E0283C"/>
    <w:rsid w:val="00E125FE"/>
    <w:rsid w:val="00E21BA6"/>
    <w:rsid w:val="00E22BC7"/>
    <w:rsid w:val="00E34F70"/>
    <w:rsid w:val="00E36945"/>
    <w:rsid w:val="00E36FE3"/>
    <w:rsid w:val="00E451B9"/>
    <w:rsid w:val="00E45C1E"/>
    <w:rsid w:val="00E4792C"/>
    <w:rsid w:val="00E538B3"/>
    <w:rsid w:val="00E566AA"/>
    <w:rsid w:val="00E64933"/>
    <w:rsid w:val="00E64C8D"/>
    <w:rsid w:val="00E66E74"/>
    <w:rsid w:val="00E66F7C"/>
    <w:rsid w:val="00E779AC"/>
    <w:rsid w:val="00E77D9C"/>
    <w:rsid w:val="00E870C6"/>
    <w:rsid w:val="00E92599"/>
    <w:rsid w:val="00E9401F"/>
    <w:rsid w:val="00EA607B"/>
    <w:rsid w:val="00EB4334"/>
    <w:rsid w:val="00EC17D4"/>
    <w:rsid w:val="00EC416E"/>
    <w:rsid w:val="00ED42EE"/>
    <w:rsid w:val="00EE1AA5"/>
    <w:rsid w:val="00EE239E"/>
    <w:rsid w:val="00EF4B56"/>
    <w:rsid w:val="00EF763A"/>
    <w:rsid w:val="00F017DA"/>
    <w:rsid w:val="00F04F3C"/>
    <w:rsid w:val="00F1079A"/>
    <w:rsid w:val="00F2341B"/>
    <w:rsid w:val="00F25B96"/>
    <w:rsid w:val="00F26EE4"/>
    <w:rsid w:val="00F2739D"/>
    <w:rsid w:val="00F32845"/>
    <w:rsid w:val="00F33B61"/>
    <w:rsid w:val="00F47E79"/>
    <w:rsid w:val="00F61C0C"/>
    <w:rsid w:val="00F7331E"/>
    <w:rsid w:val="00F757B9"/>
    <w:rsid w:val="00F80DAE"/>
    <w:rsid w:val="00F84300"/>
    <w:rsid w:val="00F86CDB"/>
    <w:rsid w:val="00F8793D"/>
    <w:rsid w:val="00F87BC6"/>
    <w:rsid w:val="00F901FC"/>
    <w:rsid w:val="00FA0DEE"/>
    <w:rsid w:val="00FA651B"/>
    <w:rsid w:val="00FB1270"/>
    <w:rsid w:val="00FB30FC"/>
    <w:rsid w:val="00FB39CF"/>
    <w:rsid w:val="00FC14EB"/>
    <w:rsid w:val="00FC5332"/>
    <w:rsid w:val="00FC7A1C"/>
    <w:rsid w:val="00FD26DB"/>
    <w:rsid w:val="00FD51BE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27230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27230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75095D2254519A84E6E8CCC09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A864-3193-49E3-AE07-C1B0129AFF71}"/>
      </w:docPartPr>
      <w:docPartBody>
        <w:p w:rsidR="00134B4E" w:rsidRDefault="004622F9" w:rsidP="004622F9">
          <w:pPr>
            <w:pStyle w:val="BC175095D2254519A84E6E8CCC09B98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16E9B8E14424B00804717C40DCE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76CF-86B6-44F3-A794-462480969347}"/>
      </w:docPartPr>
      <w:docPartBody>
        <w:p w:rsidR="00134B4E" w:rsidRDefault="004622F9" w:rsidP="004622F9">
          <w:pPr>
            <w:pStyle w:val="E16E9B8E14424B00804717C40DCECA0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07C14E1FBD74BCBA9D1605BEE91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483-1B14-478B-AA01-289C03B395B8}"/>
      </w:docPartPr>
      <w:docPartBody>
        <w:p w:rsidR="00134B4E" w:rsidRDefault="004622F9" w:rsidP="004622F9">
          <w:pPr>
            <w:pStyle w:val="107C14E1FBD74BCBA9D1605BEE91920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FE0046F5B92409596C500A80F43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0BB2-8CC4-4F68-92AC-F01D2CC4A7AE}"/>
      </w:docPartPr>
      <w:docPartBody>
        <w:p w:rsidR="00134B4E" w:rsidRDefault="004622F9" w:rsidP="004622F9">
          <w:pPr>
            <w:pStyle w:val="9FE0046F5B92409596C500A80F43CDF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942667FFB1F44A186CB5147F5CE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BECB-6196-4AAB-BF0A-937B6E38DF51}"/>
      </w:docPartPr>
      <w:docPartBody>
        <w:p w:rsidR="00134B4E" w:rsidRDefault="004622F9" w:rsidP="004622F9">
          <w:pPr>
            <w:pStyle w:val="F942667FFB1F44A186CB5147F5CE4AF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48ABD350CCC4CAE88BC23D4645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C80F-A0F3-4B90-8E04-65148AE17C9B}"/>
      </w:docPartPr>
      <w:docPartBody>
        <w:p w:rsidR="00134B4E" w:rsidRDefault="004622F9" w:rsidP="004622F9">
          <w:pPr>
            <w:pStyle w:val="948ABD350CCC4CAE88BC23D46456149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C390C7334CF49C0BF83BD5AE5F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DC42-6296-447D-A516-A4DF1A182E08}"/>
      </w:docPartPr>
      <w:docPartBody>
        <w:p w:rsidR="00134B4E" w:rsidRDefault="004622F9" w:rsidP="004622F9">
          <w:pPr>
            <w:pStyle w:val="5C390C7334CF49C0BF83BD5AE5F631B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4F2475E3255453E90161CA2C2FB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23E6-7D23-40C2-9517-59AFD8BC3990}"/>
      </w:docPartPr>
      <w:docPartBody>
        <w:p w:rsidR="00134B4E" w:rsidRDefault="004622F9" w:rsidP="004622F9">
          <w:pPr>
            <w:pStyle w:val="04F2475E3255453E90161CA2C2FBE5A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CDC5E0C237AF4577B3550EFE8FCB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EEDE-977F-4D34-9243-B93A0170A015}"/>
      </w:docPartPr>
      <w:docPartBody>
        <w:p w:rsidR="00134B4E" w:rsidRDefault="004622F9" w:rsidP="004622F9">
          <w:pPr>
            <w:pStyle w:val="CDC5E0C237AF4577B3550EFE8FCB7A1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F0D04EEF13840B9AD3DF60D273D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5FC6-2921-48AB-9023-E83E9C0367D3}"/>
      </w:docPartPr>
      <w:docPartBody>
        <w:p w:rsidR="00134B4E" w:rsidRDefault="004622F9" w:rsidP="004622F9">
          <w:pPr>
            <w:pStyle w:val="8F0D04EEF13840B9AD3DF60D273D824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35A82484F91482D811129A9770E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B1E-1A95-46F1-8498-05C82BC5B9F3}"/>
      </w:docPartPr>
      <w:docPartBody>
        <w:p w:rsidR="00134B4E" w:rsidRDefault="004622F9" w:rsidP="004622F9">
          <w:pPr>
            <w:pStyle w:val="735A82484F91482D811129A9770E4B6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4480E9DA917403D89A928D889C4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875E-4FDB-49A1-8A7A-041FD6917E27}"/>
      </w:docPartPr>
      <w:docPartBody>
        <w:p w:rsidR="00134B4E" w:rsidRDefault="004622F9" w:rsidP="004622F9">
          <w:pPr>
            <w:pStyle w:val="E4480E9DA917403D89A928D889C4C7A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6EB06F60394F669F4A502A2896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C51-C27A-40D0-935B-852DB9EF1FCF}"/>
      </w:docPartPr>
      <w:docPartBody>
        <w:p w:rsidR="00134B4E" w:rsidRDefault="004622F9" w:rsidP="004622F9">
          <w:pPr>
            <w:pStyle w:val="E76EB06F60394F669F4A502A28960DE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78B1E64354640EA868E291ABAB0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CDDE-3465-474E-BBA2-228D55781460}"/>
      </w:docPartPr>
      <w:docPartBody>
        <w:p w:rsidR="00134B4E" w:rsidRDefault="004622F9" w:rsidP="004622F9">
          <w:pPr>
            <w:pStyle w:val="A78B1E64354640EA868E291ABAB03D8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9"/>
    <w:rsid w:val="00134B4E"/>
    <w:rsid w:val="004622F9"/>
    <w:rsid w:val="008251BE"/>
    <w:rsid w:val="008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75</cp:revision>
  <cp:lastPrinted>2017-11-21T11:29:00Z</cp:lastPrinted>
  <dcterms:created xsi:type="dcterms:W3CDTF">2017-07-26T05:01:00Z</dcterms:created>
  <dcterms:modified xsi:type="dcterms:W3CDTF">2017-11-21T11:33:00Z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88409e94-08fc-4d2a-84e9-81bb7cfaba14</vt:lpwstr>
  </property>
</Properties>
</file>