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D56BE8" w:rsidP="007666D6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8E600B">
        <w:rPr>
          <w:rFonts w:eastAsia="Calibri"/>
          <w:b/>
          <w:sz w:val="28"/>
          <w:szCs w:val="28"/>
          <w:lang w:eastAsia="en-US"/>
        </w:rPr>
        <w:t>TOPEDLIN IMOBILIARE</w:t>
      </w:r>
      <w:r>
        <w:rPr>
          <w:rFonts w:eastAsia="Calibri"/>
          <w:b/>
          <w:sz w:val="28"/>
          <w:szCs w:val="28"/>
          <w:lang w:eastAsia="en-US"/>
        </w:rPr>
        <w:t xml:space="preserve"> SRL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P.U.Z  </w:t>
      </w:r>
      <w:r w:rsidR="007A7763">
        <w:rPr>
          <w:rFonts w:eastAsia="Calibri"/>
          <w:b/>
          <w:sz w:val="28"/>
          <w:szCs w:val="28"/>
          <w:lang w:val="ro-RO"/>
        </w:rPr>
        <w:t xml:space="preserve">- </w:t>
      </w:r>
      <w:r w:rsidR="008E600B">
        <w:rPr>
          <w:rFonts w:eastAsia="Calibri"/>
          <w:b/>
          <w:sz w:val="28"/>
          <w:szCs w:val="28"/>
          <w:lang w:val="ro-RO"/>
        </w:rPr>
        <w:t>Imobil cu regim de înălțime P+2E cu spații comerciale la parter și locuințe de serviciu la etajele 1 și 2, amenajare acces pietonal și carosabil din str. Mihail Kogălniceanu și din str. I. Al. Angheluș și împrejmuire amplasament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92570F" w:rsidRDefault="00D56BE8" w:rsidP="00F2696D">
      <w:pPr>
        <w:jc w:val="both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</w:rPr>
        <w:t xml:space="preserve">SC </w:t>
      </w:r>
      <w:r w:rsidR="0092570F">
        <w:rPr>
          <w:rFonts w:eastAsia="Calibri"/>
          <w:b/>
          <w:sz w:val="28"/>
          <w:szCs w:val="28"/>
        </w:rPr>
        <w:t>TOPEDLIN IMOBILARE</w:t>
      </w:r>
      <w:r>
        <w:rPr>
          <w:rFonts w:eastAsia="Calibri"/>
          <w:b/>
          <w:sz w:val="28"/>
          <w:szCs w:val="28"/>
        </w:rPr>
        <w:t xml:space="preserve">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 xml:space="preserve">cu </w:t>
      </w:r>
      <w:r>
        <w:rPr>
          <w:rFonts w:eastAsia="Calibri"/>
          <w:sz w:val="28"/>
          <w:szCs w:val="28"/>
        </w:rPr>
        <w:t>sediul</w:t>
      </w:r>
      <w:r w:rsidR="00AE7045">
        <w:rPr>
          <w:rFonts w:eastAsia="Calibri"/>
          <w:sz w:val="28"/>
          <w:szCs w:val="28"/>
        </w:rPr>
        <w:t xml:space="preserve"> în</w:t>
      </w:r>
      <w:r w:rsidR="00D74D22">
        <w:rPr>
          <w:rFonts w:eastAsia="Calibri"/>
          <w:sz w:val="28"/>
          <w:szCs w:val="28"/>
        </w:rPr>
        <w:t xml:space="preserve"> </w:t>
      </w:r>
      <w:r w:rsidR="007666D6">
        <w:rPr>
          <w:rFonts w:eastAsia="Calibri"/>
          <w:sz w:val="28"/>
          <w:szCs w:val="28"/>
        </w:rPr>
        <w:t xml:space="preserve">municipiul </w:t>
      </w:r>
      <w:r w:rsidR="0092570F">
        <w:rPr>
          <w:rFonts w:eastAsia="Calibri"/>
          <w:sz w:val="28"/>
          <w:szCs w:val="28"/>
        </w:rPr>
        <w:t>Huși</w:t>
      </w:r>
      <w:r w:rsidR="007666D6">
        <w:rPr>
          <w:rFonts w:eastAsia="Calibri"/>
          <w:sz w:val="28"/>
          <w:szCs w:val="28"/>
        </w:rPr>
        <w:t xml:space="preserve">, str. </w:t>
      </w:r>
      <w:r w:rsidR="0092570F">
        <w:rPr>
          <w:rFonts w:eastAsia="Calibri"/>
          <w:sz w:val="28"/>
          <w:szCs w:val="28"/>
        </w:rPr>
        <w:t>Mihail Kogălniceanu, nr. 6</w:t>
      </w:r>
      <w:r w:rsidR="00D74D22">
        <w:rPr>
          <w:rFonts w:eastAsia="Calibri"/>
          <w:sz w:val="28"/>
          <w:szCs w:val="28"/>
        </w:rPr>
        <w:t>, jud.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 w:rsidR="001E255C">
        <w:rPr>
          <w:rFonts w:eastAsia="Calibri"/>
          <w:b/>
          <w:sz w:val="28"/>
          <w:szCs w:val="28"/>
        </w:rPr>
        <w:t xml:space="preserve">“PUZ </w:t>
      </w:r>
      <w:r w:rsidR="00D74D22">
        <w:rPr>
          <w:rFonts w:eastAsia="Calibri"/>
          <w:b/>
          <w:sz w:val="28"/>
          <w:szCs w:val="28"/>
        </w:rPr>
        <w:t>–</w:t>
      </w:r>
      <w:r w:rsidR="0092570F" w:rsidRPr="0092570F">
        <w:rPr>
          <w:rFonts w:eastAsia="Calibri"/>
          <w:b/>
          <w:sz w:val="28"/>
          <w:szCs w:val="28"/>
          <w:lang w:val="ro-RO"/>
        </w:rPr>
        <w:t xml:space="preserve"> </w:t>
      </w:r>
      <w:r w:rsidR="0092570F">
        <w:rPr>
          <w:rFonts w:eastAsia="Calibri"/>
          <w:b/>
          <w:sz w:val="28"/>
          <w:szCs w:val="28"/>
          <w:lang w:val="ro-RO"/>
        </w:rPr>
        <w:t xml:space="preserve">Imobil cu regim de înălțime P+2E cu spații comerciale la parter </w:t>
      </w:r>
    </w:p>
    <w:p w:rsidR="00DC5043" w:rsidRPr="0092570F" w:rsidRDefault="0092570F" w:rsidP="0092570F">
      <w:pPr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și locuințe de serviciu la etajele 1 și</w:t>
      </w:r>
      <w:r>
        <w:rPr>
          <w:rFonts w:eastAsia="Calibri"/>
          <w:b/>
          <w:sz w:val="28"/>
          <w:szCs w:val="28"/>
          <w:lang w:val="ro-RO"/>
        </w:rPr>
        <w:t xml:space="preserve"> 2, amenajare acces pietonal și </w:t>
      </w:r>
      <w:r>
        <w:rPr>
          <w:rFonts w:eastAsia="Calibri"/>
          <w:b/>
          <w:sz w:val="28"/>
          <w:szCs w:val="28"/>
          <w:lang w:val="ro-RO"/>
        </w:rPr>
        <w:t>carosabil din str. Mihail Kogălniceanu și din str. I. Al. Angheluș și împrejmuire amplasament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>în</w:t>
      </w:r>
      <w:r w:rsidR="00AF0831">
        <w:rPr>
          <w:rFonts w:eastAsia="Calibri"/>
          <w:sz w:val="28"/>
          <w:szCs w:val="28"/>
        </w:rPr>
        <w:t xml:space="preserve"> </w:t>
      </w:r>
      <w:r w:rsidR="00D56BE8">
        <w:rPr>
          <w:rFonts w:eastAsia="Calibri"/>
          <w:sz w:val="28"/>
          <w:szCs w:val="28"/>
        </w:rPr>
        <w:t xml:space="preserve">municipiul </w:t>
      </w:r>
      <w:proofErr w:type="spellStart"/>
      <w:r>
        <w:rPr>
          <w:rFonts w:eastAsia="Calibri"/>
          <w:sz w:val="28"/>
          <w:szCs w:val="28"/>
        </w:rPr>
        <w:t>Huși</w:t>
      </w:r>
      <w:proofErr w:type="spellEnd"/>
      <w:r w:rsidR="00D56BE8">
        <w:rPr>
          <w:rFonts w:eastAsia="Calibri"/>
          <w:sz w:val="28"/>
          <w:szCs w:val="28"/>
        </w:rPr>
        <w:t xml:space="preserve">, str. </w:t>
      </w:r>
      <w:proofErr w:type="spellStart"/>
      <w:proofErr w:type="gramStart"/>
      <w:r>
        <w:rPr>
          <w:rFonts w:eastAsia="Calibri"/>
          <w:sz w:val="28"/>
          <w:szCs w:val="28"/>
        </w:rPr>
        <w:t>Mihail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Kogălniceanu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nr</w:t>
      </w:r>
      <w:proofErr w:type="spellEnd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6</w:t>
      </w:r>
      <w:r w:rsidR="00D56BE8">
        <w:rPr>
          <w:rFonts w:eastAsia="Calibri"/>
          <w:sz w:val="28"/>
          <w:szCs w:val="28"/>
        </w:rPr>
        <w:t xml:space="preserve"> </w:t>
      </w:r>
      <w:proofErr w:type="spellStart"/>
      <w:r w:rsidR="00AF0831">
        <w:rPr>
          <w:rFonts w:eastAsia="Calibri"/>
          <w:sz w:val="28"/>
          <w:szCs w:val="28"/>
        </w:rPr>
        <w:t>județul</w:t>
      </w:r>
      <w:proofErr w:type="spellEnd"/>
      <w:r w:rsidR="00AF0831">
        <w:rPr>
          <w:rFonts w:eastAsia="Calibri"/>
          <w:sz w:val="28"/>
          <w:szCs w:val="28"/>
        </w:rPr>
        <w:t xml:space="preserve"> Vaslui, </w:t>
      </w:r>
      <w:proofErr w:type="spellStart"/>
      <w:r w:rsidR="00DC5043" w:rsidRPr="00243CD6">
        <w:rPr>
          <w:rFonts w:eastAsia="Calibri"/>
          <w:sz w:val="28"/>
          <w:szCs w:val="28"/>
        </w:rPr>
        <w:t>şi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declanşarea etapei de încadrare, în vederea obtinerii Avizului de mediu pentru acest plan.</w:t>
      </w:r>
      <w:proofErr w:type="gramEnd"/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F2696D">
        <w:rPr>
          <w:rFonts w:eastAsia="Calibri"/>
          <w:sz w:val="28"/>
          <w:szCs w:val="28"/>
          <w:lang w:eastAsia="en-US"/>
        </w:rPr>
        <w:t>Consiliului Județean Vaslui</w:t>
      </w:r>
      <w:r w:rsidR="0031201A">
        <w:rPr>
          <w:rFonts w:eastAsia="Calibri"/>
          <w:sz w:val="28"/>
          <w:szCs w:val="28"/>
          <w:lang w:eastAsia="en-US"/>
        </w:rPr>
        <w:t xml:space="preserve"> </w:t>
      </w:r>
      <w:r w:rsidR="001E0D41">
        <w:rPr>
          <w:rFonts w:eastAsia="Calibri"/>
          <w:sz w:val="28"/>
          <w:szCs w:val="28"/>
          <w:lang w:eastAsia="en-US"/>
        </w:rPr>
        <w:t>din</w:t>
      </w:r>
      <w:r w:rsidR="006B7560">
        <w:rPr>
          <w:rFonts w:eastAsia="Calibri"/>
          <w:sz w:val="28"/>
          <w:szCs w:val="28"/>
          <w:lang w:eastAsia="en-US"/>
        </w:rPr>
        <w:t xml:space="preserve"> </w:t>
      </w:r>
      <w:r w:rsidR="0031201A">
        <w:rPr>
          <w:rFonts w:eastAsia="Calibri"/>
          <w:sz w:val="28"/>
          <w:szCs w:val="28"/>
          <w:lang w:eastAsia="en-US"/>
        </w:rPr>
        <w:t xml:space="preserve">mun. </w:t>
      </w:r>
      <w:r w:rsidR="00F2696D">
        <w:rPr>
          <w:rFonts w:eastAsia="Calibri"/>
          <w:sz w:val="28"/>
          <w:szCs w:val="28"/>
          <w:lang w:eastAsia="en-US"/>
        </w:rPr>
        <w:t>Vaslui</w:t>
      </w:r>
      <w:r w:rsidR="0031201A">
        <w:rPr>
          <w:rFonts w:eastAsia="Calibri"/>
          <w:sz w:val="28"/>
          <w:szCs w:val="28"/>
          <w:lang w:eastAsia="en-US"/>
        </w:rPr>
        <w:t xml:space="preserve">, str. </w:t>
      </w:r>
      <w:r w:rsidR="00F2696D">
        <w:rPr>
          <w:rFonts w:eastAsia="Calibri"/>
          <w:sz w:val="28"/>
          <w:szCs w:val="28"/>
          <w:lang w:eastAsia="en-US"/>
        </w:rPr>
        <w:t>Ștefan cel Mare, nr. 79</w:t>
      </w:r>
      <w:bookmarkStart w:id="0" w:name="_GoBack"/>
      <w:bookmarkEnd w:id="0"/>
      <w:r w:rsidR="006B7560">
        <w:rPr>
          <w:rFonts w:eastAsia="Calibri"/>
          <w:sz w:val="28"/>
          <w:szCs w:val="28"/>
          <w:lang w:eastAsia="en-US"/>
        </w:rPr>
        <w:t>, jud. Vaslui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 xml:space="preserve">i </w:t>
      </w:r>
      <w:r w:rsidR="00847DAF">
        <w:rPr>
          <w:rFonts w:eastAsia="Calibri"/>
          <w:sz w:val="28"/>
          <w:szCs w:val="28"/>
          <w:lang w:eastAsia="en-US"/>
        </w:rPr>
        <w:t>ș</w:t>
      </w:r>
      <w:r w:rsidR="00BC6C7F">
        <w:rPr>
          <w:rFonts w:eastAsia="Calibri"/>
          <w:sz w:val="28"/>
          <w:szCs w:val="28"/>
          <w:lang w:eastAsia="en-US"/>
        </w:rPr>
        <w:t>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7B6E5C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7B6E5C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8E600B">
        <w:rPr>
          <w:rFonts w:eastAsia="Calibri"/>
          <w:sz w:val="28"/>
          <w:szCs w:val="28"/>
          <w:lang w:eastAsia="en-US"/>
        </w:rPr>
        <w:t>04.11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8E600B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04.11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4B0C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B0B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1DE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201C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01A"/>
    <w:rsid w:val="00312CDE"/>
    <w:rsid w:val="0031365A"/>
    <w:rsid w:val="00320841"/>
    <w:rsid w:val="00323E37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26DB3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9BA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1594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B7560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6D6"/>
    <w:rsid w:val="00766E39"/>
    <w:rsid w:val="00771BF8"/>
    <w:rsid w:val="007726DA"/>
    <w:rsid w:val="007769F9"/>
    <w:rsid w:val="00776D44"/>
    <w:rsid w:val="00780187"/>
    <w:rsid w:val="0078124B"/>
    <w:rsid w:val="00785587"/>
    <w:rsid w:val="0078657E"/>
    <w:rsid w:val="007870D2"/>
    <w:rsid w:val="00790ECF"/>
    <w:rsid w:val="0079174D"/>
    <w:rsid w:val="00794861"/>
    <w:rsid w:val="007A2B89"/>
    <w:rsid w:val="007A2FB7"/>
    <w:rsid w:val="007A6DA8"/>
    <w:rsid w:val="007A7763"/>
    <w:rsid w:val="007B0835"/>
    <w:rsid w:val="007B5D0A"/>
    <w:rsid w:val="007B6E5C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47DAF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00B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2570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6857"/>
    <w:rsid w:val="00A54987"/>
    <w:rsid w:val="00A572AE"/>
    <w:rsid w:val="00A66489"/>
    <w:rsid w:val="00A666E2"/>
    <w:rsid w:val="00A8031B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0831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5963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BE8"/>
    <w:rsid w:val="00D56FB8"/>
    <w:rsid w:val="00D60E02"/>
    <w:rsid w:val="00D67AE1"/>
    <w:rsid w:val="00D74D22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61F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96D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53</cp:revision>
  <dcterms:created xsi:type="dcterms:W3CDTF">2018-06-18T11:05:00Z</dcterms:created>
  <dcterms:modified xsi:type="dcterms:W3CDTF">2019-11-04T06:45:00Z</dcterms:modified>
</cp:coreProperties>
</file>