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Modernizare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drumuri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principale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străzi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secundare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localitățile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Bălteni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Bălteni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Deal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și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Chetrești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Bălteni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9D2FBC" w:rsidRPr="009D2F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intravilanul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satelor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Bălteni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Bălteni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Deal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și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Chetrești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r w:rsidR="009D2FBC" w:rsidRPr="009D2FBC">
        <w:rPr>
          <w:rFonts w:ascii="Times New Roman" w:hAnsi="Times New Roman" w:cs="Times New Roman"/>
          <w:b/>
          <w:sz w:val="28"/>
          <w:szCs w:val="28"/>
        </w:rPr>
        <w:t>COMUNA  BĂLTENI</w:t>
      </w:r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9D2FBC" w:rsidRPr="009D2FBC">
        <w:rPr>
          <w:rFonts w:ascii="Times New Roman" w:hAnsi="Times New Roman" w:cs="Times New Roman"/>
          <w:b/>
          <w:sz w:val="28"/>
          <w:szCs w:val="28"/>
        </w:rPr>
        <w:t>0</w:t>
      </w:r>
      <w:r w:rsidR="00781D6D" w:rsidRPr="009D2FBC">
        <w:rPr>
          <w:rFonts w:ascii="Times New Roman" w:hAnsi="Times New Roman" w:cs="Times New Roman"/>
          <w:b/>
          <w:sz w:val="28"/>
          <w:szCs w:val="28"/>
        </w:rPr>
        <w:t>3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.0</w:t>
      </w:r>
      <w:r w:rsidR="009D2FBC">
        <w:rPr>
          <w:rFonts w:ascii="Times New Roman" w:hAnsi="Times New Roman" w:cs="Times New Roman"/>
          <w:b/>
          <w:sz w:val="28"/>
          <w:szCs w:val="28"/>
        </w:rPr>
        <w:t>5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BC">
        <w:rPr>
          <w:rFonts w:ascii="Times New Roman" w:hAnsi="Times New Roman" w:cs="Times New Roman"/>
          <w:sz w:val="24"/>
          <w:szCs w:val="24"/>
        </w:rPr>
        <w:t>2</w:t>
      </w:r>
      <w:r w:rsidR="00981D71" w:rsidRPr="00981D71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D2FB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22</cp:revision>
  <dcterms:created xsi:type="dcterms:W3CDTF">2019-01-28T10:56:00Z</dcterms:created>
  <dcterms:modified xsi:type="dcterms:W3CDTF">2019-04-24T12:46:00Z</dcterms:modified>
</cp:coreProperties>
</file>