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Reabilitare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stradă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secundară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Sinaia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consolidare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DS100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Vutcani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EB10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satul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/>
          <w:sz w:val="28"/>
          <w:szCs w:val="28"/>
        </w:rPr>
        <w:t>Vutcani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105F">
        <w:rPr>
          <w:rFonts w:ascii="Times New Roman" w:hAnsi="Times New Roman"/>
          <w:sz w:val="28"/>
          <w:szCs w:val="28"/>
        </w:rPr>
        <w:t>comuna</w:t>
      </w:r>
      <w:proofErr w:type="spellEnd"/>
      <w:r w:rsidR="00EB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/>
          <w:sz w:val="28"/>
          <w:szCs w:val="28"/>
        </w:rPr>
        <w:t>Vutcani</w:t>
      </w:r>
      <w:proofErr w:type="spellEnd"/>
      <w:r w:rsidR="00EB105F">
        <w:rPr>
          <w:rFonts w:ascii="Times New Roman" w:hAnsi="Times New Roman"/>
          <w:sz w:val="28"/>
          <w:szCs w:val="28"/>
        </w:rPr>
        <w:t xml:space="preserve">,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0AF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gramStart"/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EB105F">
        <w:rPr>
          <w:rFonts w:ascii="Times New Roman" w:hAnsi="Times New Roman" w:cs="Times New Roman"/>
          <w:b/>
          <w:sz w:val="28"/>
          <w:szCs w:val="28"/>
        </w:rPr>
        <w:t>VUTCANI</w:t>
      </w:r>
      <w:proofErr w:type="gramEnd"/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EB105F" w:rsidRPr="00EB105F">
        <w:rPr>
          <w:rFonts w:ascii="Times New Roman" w:hAnsi="Times New Roman" w:cs="Times New Roman"/>
          <w:b/>
          <w:sz w:val="28"/>
          <w:szCs w:val="28"/>
        </w:rPr>
        <w:t>20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EB105F">
        <w:rPr>
          <w:rFonts w:ascii="Times New Roman" w:hAnsi="Times New Roman" w:cs="Times New Roman"/>
          <w:b/>
          <w:sz w:val="28"/>
          <w:szCs w:val="28"/>
        </w:rPr>
        <w:t>10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B105F" w:rsidRPr="00EB105F">
        <w:rPr>
          <w:rFonts w:ascii="Times New Roman" w:hAnsi="Times New Roman" w:cs="Times New Roman"/>
          <w:b/>
          <w:sz w:val="24"/>
          <w:szCs w:val="24"/>
        </w:rPr>
        <w:t>11</w:t>
      </w:r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EB105F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27</cp:revision>
  <dcterms:created xsi:type="dcterms:W3CDTF">2019-01-28T10:56:00Z</dcterms:created>
  <dcterms:modified xsi:type="dcterms:W3CDTF">2019-10-11T07:31:00Z</dcterms:modified>
</cp:coreProperties>
</file>