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B2AF4" w:rsidRPr="00AB2AF4">
        <w:rPr>
          <w:rFonts w:ascii="Times New Roman" w:hAnsi="Times New Roman" w:cs="Times New Roman"/>
          <w:b/>
          <w:i/>
          <w:sz w:val="24"/>
          <w:szCs w:val="24"/>
          <w:lang w:val="ro-RO"/>
        </w:rPr>
        <w:t>Construire spălătorie auto și platformă betonată aferentă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AB2AF4" w:rsidRPr="00AB2AF4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AB2AF4" w:rsidRPr="00AB2A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AF4" w:rsidRPr="00AB2AF4">
        <w:rPr>
          <w:rFonts w:ascii="Times New Roman" w:hAnsi="Times New Roman" w:cs="Times New Roman"/>
          <w:sz w:val="24"/>
          <w:szCs w:val="24"/>
          <w:lang w:val="ro-RO"/>
        </w:rPr>
        <w:t>Vaslui, str. Ștefan cel Mare, nr. cad. 74356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B2AF4" w:rsidRPr="00AB2AF4">
        <w:rPr>
          <w:rFonts w:ascii="Times New Roman" w:hAnsi="Times New Roman" w:cs="Times New Roman"/>
          <w:b/>
          <w:sz w:val="24"/>
          <w:szCs w:val="24"/>
          <w:lang w:val="ro-RO"/>
        </w:rPr>
        <w:t>SC 24 CLEANING AUTO SRL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</w:t>
      </w:r>
      <w:bookmarkStart w:id="0" w:name="_GoBack"/>
      <w:bookmarkEnd w:id="0"/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2A5277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A527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2AF4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42</cp:revision>
  <dcterms:created xsi:type="dcterms:W3CDTF">2019-01-09T13:40:00Z</dcterms:created>
  <dcterms:modified xsi:type="dcterms:W3CDTF">2019-12-05T14:08:00Z</dcterms:modified>
</cp:coreProperties>
</file>