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r>
        <w:rPr>
          <w:rFonts w:eastAsia="Calibri"/>
          <w:b/>
          <w:sz w:val="28"/>
          <w:szCs w:val="28"/>
          <w:lang w:val="ro-RO"/>
        </w:rPr>
        <w:t>Restaurant+pensiune</w:t>
      </w:r>
      <w:r w:rsidRPr="00185293">
        <w:rPr>
          <w:b/>
          <w:sz w:val="28"/>
          <w:szCs w:val="28"/>
          <w:lang w:val="ro-RO"/>
        </w:rPr>
        <w:t>”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analizei </w:t>
      </w:r>
      <w:r w:rsidRPr="00185293">
        <w:rPr>
          <w:b/>
          <w:sz w:val="28"/>
          <w:szCs w:val="28"/>
          <w:lang w:val="ro-RO"/>
        </w:rPr>
        <w:t>Planului Urbanistic Zonal „</w:t>
      </w:r>
      <w:r>
        <w:rPr>
          <w:rFonts w:eastAsia="Calibri"/>
          <w:b/>
          <w:sz w:val="28"/>
          <w:szCs w:val="28"/>
          <w:lang w:val="ro-RO"/>
        </w:rPr>
        <w:t>Restaurant+pensiune</w:t>
      </w:r>
      <w:r>
        <w:rPr>
          <w:rFonts w:eastAsia="Calibri"/>
          <w:b/>
          <w:sz w:val="28"/>
          <w:szCs w:val="28"/>
          <w:lang w:val="ro-RO"/>
        </w:rPr>
        <w:t>”</w:t>
      </w:r>
      <w:r w:rsidRPr="00DF3434">
        <w:rPr>
          <w:rFonts w:eastAsia="Calibri"/>
          <w:b/>
          <w:sz w:val="28"/>
          <w:szCs w:val="28"/>
          <w:lang w:val="ro-RO"/>
        </w:rPr>
        <w:t xml:space="preserve">, </w:t>
      </w:r>
      <w:r>
        <w:rPr>
          <w:rFonts w:eastAsia="Calibri"/>
          <w:sz w:val="28"/>
          <w:szCs w:val="28"/>
          <w:lang w:val="ro-RO"/>
        </w:rPr>
        <w:t>în MUN. Barlad, str. Republicii, nr. 279A, lot 2</w:t>
      </w:r>
      <w:r w:rsidRPr="00DF3434">
        <w:rPr>
          <w:rFonts w:eastAsia="Calibri"/>
          <w:sz w:val="28"/>
          <w:szCs w:val="28"/>
          <w:lang w:val="ro-RO"/>
        </w:rPr>
        <w:t>, jud.Vaslui</w:t>
      </w:r>
      <w:r w:rsidRPr="00185293">
        <w:rPr>
          <w:sz w:val="28"/>
          <w:szCs w:val="28"/>
          <w:lang w:val="ro-RO"/>
        </w:rPr>
        <w:t xml:space="preserve">,  titular </w:t>
      </w:r>
      <w:r>
        <w:rPr>
          <w:rFonts w:eastAsia="Calibri"/>
          <w:b/>
          <w:sz w:val="28"/>
          <w:szCs w:val="28"/>
          <w:lang w:val="ro-RO"/>
        </w:rPr>
        <w:t>SC DYATRANSAL 2012</w:t>
      </w:r>
      <w:r>
        <w:rPr>
          <w:rFonts w:eastAsia="Calibri"/>
          <w:b/>
          <w:sz w:val="28"/>
          <w:szCs w:val="28"/>
          <w:lang w:val="ro-RO"/>
        </w:rPr>
        <w:t xml:space="preserve"> SRL</w:t>
      </w:r>
      <w:r w:rsidRPr="00185293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5F152C">
      <w:pPr>
        <w:numPr>
          <w:ilvl w:val="0"/>
          <w:numId w:val="1"/>
        </w:numPr>
        <w:tabs>
          <w:tab w:val="left" w:pos="600"/>
        </w:tabs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>
        <w:rPr>
          <w:sz w:val="28"/>
          <w:szCs w:val="28"/>
          <w:lang w:val="ro-RO"/>
        </w:rPr>
        <w:t>28.01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>,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>
        <w:rPr>
          <w:sz w:val="28"/>
          <w:szCs w:val="28"/>
          <w:lang w:val="ro-RO"/>
        </w:rPr>
        <w:t>31</w:t>
      </w:r>
      <w:r w:rsidRPr="00185293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01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fără aviz de mediu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întrucât nu necesită evaluare de mediu.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Publicul interesat poate face propuneri de reconsiderare a acestei decizii în scris, la sediul APM Vaslui, str. Călugăreni, nr.63, în termen de 10 zile calendaristice de la data apariţiei prezentului anunţ.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ro-RO"/>
        </w:rPr>
        <w:t>31</w:t>
      </w:r>
      <w:r w:rsidRPr="00185293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01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bookmarkStart w:id="0" w:name="_GoBack"/>
      <w:bookmarkEnd w:id="0"/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4</cp:revision>
  <dcterms:created xsi:type="dcterms:W3CDTF">2019-02-01T11:44:00Z</dcterms:created>
  <dcterms:modified xsi:type="dcterms:W3CDTF">2019-02-01T11:49:00Z</dcterms:modified>
</cp:coreProperties>
</file>